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44D" w:rsidRPr="009E644D" w:rsidRDefault="009E644D" w:rsidP="009E644D">
      <w:pPr>
        <w:keepNext/>
        <w:keepLines/>
        <w:spacing w:after="0" w:line="240" w:lineRule="auto"/>
        <w:jc w:val="right"/>
        <w:outlineLvl w:val="0"/>
        <w:rPr>
          <w:rFonts w:ascii="Arial" w:eastAsia="Yu Gothic Light" w:hAnsi="Arial" w:cs="Arial"/>
          <w:b/>
          <w:sz w:val="28"/>
          <w:szCs w:val="28"/>
          <w:lang w:eastAsia="de-DE"/>
        </w:rPr>
      </w:pPr>
      <w:r w:rsidRPr="009E644D">
        <w:rPr>
          <w:rFonts w:ascii="Arial" w:eastAsia="Yu Gothic Light" w:hAnsi="Arial" w:cs="Arial"/>
          <w:b/>
          <w:noProof/>
          <w:sz w:val="28"/>
          <w:szCs w:val="28"/>
          <w:lang w:eastAsia="de-DE"/>
        </w:rPr>
        <w:drawing>
          <wp:anchor distT="0" distB="0" distL="114300" distR="114300" simplePos="0" relativeHeight="251659264" behindDoc="0" locked="0" layoutInCell="1" allowOverlap="1" wp14:anchorId="3EFF8897" wp14:editId="6C27D056">
            <wp:simplePos x="0" y="0"/>
            <wp:positionH relativeFrom="column">
              <wp:posOffset>2198370</wp:posOffset>
            </wp:positionH>
            <wp:positionV relativeFrom="paragraph">
              <wp:posOffset>-1010920</wp:posOffset>
            </wp:positionV>
            <wp:extent cx="3780155" cy="664210"/>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0155" cy="664210"/>
                    </a:xfrm>
                    <a:prstGeom prst="rect">
                      <a:avLst/>
                    </a:prstGeom>
                    <a:noFill/>
                  </pic:spPr>
                </pic:pic>
              </a:graphicData>
            </a:graphic>
            <wp14:sizeRelH relativeFrom="page">
              <wp14:pctWidth>0</wp14:pctWidth>
            </wp14:sizeRelH>
            <wp14:sizeRelV relativeFrom="page">
              <wp14:pctHeight>0</wp14:pctHeight>
            </wp14:sizeRelV>
          </wp:anchor>
        </w:drawing>
      </w:r>
    </w:p>
    <w:p w:rsidR="009E644D" w:rsidRPr="009E644D" w:rsidRDefault="009E644D" w:rsidP="009E644D">
      <w:pPr>
        <w:keepNext/>
        <w:keepLines/>
        <w:spacing w:after="0" w:line="240" w:lineRule="auto"/>
        <w:outlineLvl w:val="0"/>
        <w:rPr>
          <w:rFonts w:ascii="Arial" w:eastAsia="Yu Gothic Light" w:hAnsi="Arial" w:cs="Arial"/>
          <w:b/>
          <w:sz w:val="24"/>
          <w:szCs w:val="24"/>
          <w:lang w:eastAsia="de-DE"/>
        </w:rPr>
      </w:pPr>
      <w:r w:rsidRPr="009E644D">
        <w:rPr>
          <w:rFonts w:ascii="Arial" w:eastAsia="Yu Gothic Light" w:hAnsi="Arial" w:cs="Arial"/>
          <w:b/>
          <w:sz w:val="24"/>
          <w:szCs w:val="24"/>
          <w:lang w:eastAsia="de-DE"/>
        </w:rPr>
        <w:t>Wahlen zum Deutschen Bundestag 2021</w:t>
      </w:r>
    </w:p>
    <w:p w:rsidR="009E644D" w:rsidRPr="009E644D" w:rsidRDefault="009E644D" w:rsidP="009E644D">
      <w:pPr>
        <w:keepNext/>
        <w:keepLines/>
        <w:spacing w:after="0" w:line="240" w:lineRule="auto"/>
        <w:outlineLvl w:val="0"/>
        <w:rPr>
          <w:rFonts w:ascii="Arial" w:eastAsia="Yu Gothic Light" w:hAnsi="Arial" w:cs="Arial"/>
          <w:b/>
          <w:sz w:val="32"/>
          <w:szCs w:val="32"/>
          <w:lang w:eastAsia="de-DE"/>
        </w:rPr>
      </w:pPr>
      <w:r w:rsidRPr="009E644D">
        <w:rPr>
          <w:rFonts w:ascii="Arial" w:eastAsia="Yu Gothic Light" w:hAnsi="Arial" w:cs="Arial"/>
          <w:b/>
          <w:sz w:val="32"/>
          <w:szCs w:val="32"/>
          <w:lang w:eastAsia="de-DE"/>
        </w:rPr>
        <w:t xml:space="preserve">Erwartungen der BAGFW </w:t>
      </w:r>
    </w:p>
    <w:p w:rsidR="009E644D" w:rsidRPr="009E644D" w:rsidRDefault="009E644D" w:rsidP="009E644D">
      <w:pPr>
        <w:keepNext/>
        <w:keepLines/>
        <w:spacing w:after="0" w:line="240" w:lineRule="auto"/>
        <w:outlineLvl w:val="0"/>
        <w:rPr>
          <w:rFonts w:ascii="Arial" w:eastAsia="Yu Gothic Light" w:hAnsi="Arial" w:cs="Arial"/>
          <w:b/>
          <w:sz w:val="32"/>
          <w:szCs w:val="32"/>
          <w:lang w:eastAsia="de-DE"/>
        </w:rPr>
      </w:pPr>
      <w:r w:rsidRPr="009E644D">
        <w:rPr>
          <w:rFonts w:ascii="Arial" w:eastAsia="Yu Gothic Light" w:hAnsi="Arial" w:cs="Arial"/>
          <w:b/>
          <w:sz w:val="32"/>
          <w:szCs w:val="32"/>
          <w:lang w:eastAsia="de-DE"/>
        </w:rPr>
        <w:t>an die Bundespolitik der 20. Legislaturperiode</w:t>
      </w:r>
    </w:p>
    <w:p w:rsidR="009E644D" w:rsidRDefault="009E644D" w:rsidP="009E644D">
      <w:pPr>
        <w:keepNext/>
        <w:keepLines/>
        <w:spacing w:after="0" w:line="240" w:lineRule="auto"/>
        <w:outlineLvl w:val="0"/>
        <w:rPr>
          <w:rFonts w:ascii="Arial" w:eastAsia="Yu Gothic Light" w:hAnsi="Arial" w:cs="Arial"/>
          <w:lang w:eastAsia="de-DE"/>
        </w:rPr>
      </w:pPr>
    </w:p>
    <w:p w:rsidR="00AB3D7B" w:rsidRDefault="00AB3D7B" w:rsidP="009E644D">
      <w:pPr>
        <w:keepNext/>
        <w:keepLines/>
        <w:spacing w:after="0" w:line="240" w:lineRule="auto"/>
        <w:outlineLvl w:val="0"/>
        <w:rPr>
          <w:rFonts w:ascii="Arial" w:eastAsia="Yu Gothic Light" w:hAnsi="Arial" w:cs="Arial"/>
          <w:lang w:eastAsia="de-DE"/>
        </w:rPr>
      </w:pPr>
      <w:r w:rsidRPr="00B53CF4">
        <w:rPr>
          <w:rFonts w:ascii="Arial-BoldMT" w:eastAsia="Calibri" w:hAnsi="Arial-BoldMT" w:cs="Arial-BoldMT"/>
          <w:b/>
          <w:bCs/>
          <w:noProof/>
          <w:color w:val="000000"/>
          <w:lang w:eastAsia="de-DE"/>
        </w:rPr>
        <mc:AlternateContent>
          <mc:Choice Requires="wps">
            <w:drawing>
              <wp:anchor distT="0" distB="0" distL="114300" distR="114300" simplePos="0" relativeHeight="251661312" behindDoc="1" locked="0" layoutInCell="1" allowOverlap="1" wp14:anchorId="109D6CAF" wp14:editId="025F26F5">
                <wp:simplePos x="0" y="0"/>
                <wp:positionH relativeFrom="column">
                  <wp:posOffset>-138430</wp:posOffset>
                </wp:positionH>
                <wp:positionV relativeFrom="paragraph">
                  <wp:posOffset>172085</wp:posOffset>
                </wp:positionV>
                <wp:extent cx="6380480" cy="2438400"/>
                <wp:effectExtent l="0" t="0" r="20320" b="19050"/>
                <wp:wrapNone/>
                <wp:docPr id="2" name="Rechteck 2"/>
                <wp:cNvGraphicFramePr/>
                <a:graphic xmlns:a="http://schemas.openxmlformats.org/drawingml/2006/main">
                  <a:graphicData uri="http://schemas.microsoft.com/office/word/2010/wordprocessingShape">
                    <wps:wsp>
                      <wps:cNvSpPr/>
                      <wps:spPr>
                        <a:xfrm>
                          <a:off x="0" y="0"/>
                          <a:ext cx="6380480" cy="24384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C98BF" id="Rechteck 2" o:spid="_x0000_s1026" style="position:absolute;margin-left:-10.9pt;margin-top:13.55pt;width:502.4pt;height:1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" fillcolor="#4472c4" strokecolor="#2f528f" strokeweight="1pt"/>
            </w:pict>
          </mc:Fallback>
        </mc:AlternateContent>
      </w:r>
    </w:p>
    <w:p w:rsidR="00AB3D7B" w:rsidRPr="009E644D" w:rsidRDefault="00AB3D7B" w:rsidP="009E644D">
      <w:pPr>
        <w:keepNext/>
        <w:keepLines/>
        <w:spacing w:after="0" w:line="240" w:lineRule="auto"/>
        <w:outlineLvl w:val="0"/>
        <w:rPr>
          <w:rFonts w:ascii="Arial" w:eastAsia="Yu Gothic Light" w:hAnsi="Arial" w:cs="Arial"/>
          <w:lang w:eastAsia="de-DE"/>
        </w:rPr>
      </w:pPr>
    </w:p>
    <w:p w:rsidR="004E19E1" w:rsidRPr="00AB3D7B" w:rsidRDefault="009E644D" w:rsidP="00DF7993">
      <w:pPr>
        <w:pStyle w:val="Default"/>
        <w:rPr>
          <w:rFonts w:ascii="Arial" w:hAnsi="Arial" w:cs="Arial"/>
          <w:b/>
          <w:color w:val="FFFFFF" w:themeColor="background1"/>
          <w:sz w:val="32"/>
          <w:szCs w:val="32"/>
        </w:rPr>
      </w:pPr>
      <w:r w:rsidRPr="00AB3D7B">
        <w:rPr>
          <w:rFonts w:ascii="Arial" w:hAnsi="Arial" w:cs="Arial"/>
          <w:b/>
          <w:bCs/>
          <w:color w:val="FFFFFF" w:themeColor="background1"/>
          <w:sz w:val="32"/>
          <w:szCs w:val="32"/>
        </w:rPr>
        <w:t xml:space="preserve">Europapolitik: Für ein starkes, </w:t>
      </w:r>
      <w:proofErr w:type="spellStart"/>
      <w:r w:rsidRPr="00AB3D7B">
        <w:rPr>
          <w:rFonts w:ascii="Arial" w:hAnsi="Arial" w:cs="Arial"/>
          <w:b/>
          <w:bCs/>
          <w:color w:val="FFFFFF" w:themeColor="background1"/>
          <w:sz w:val="32"/>
          <w:szCs w:val="32"/>
        </w:rPr>
        <w:t>soziales</w:t>
      </w:r>
      <w:proofErr w:type="spellEnd"/>
      <w:r w:rsidRPr="00AB3D7B">
        <w:rPr>
          <w:rFonts w:ascii="Arial" w:hAnsi="Arial" w:cs="Arial"/>
          <w:b/>
          <w:bCs/>
          <w:color w:val="FFFFFF" w:themeColor="background1"/>
          <w:sz w:val="32"/>
          <w:szCs w:val="32"/>
        </w:rPr>
        <w:t xml:space="preserve"> und nachhaltiges Europa</w:t>
      </w:r>
    </w:p>
    <w:p w:rsidR="004E19E1" w:rsidRPr="00AB3D7B" w:rsidRDefault="004E19E1" w:rsidP="00DF7993">
      <w:pPr>
        <w:pStyle w:val="Default"/>
        <w:rPr>
          <w:rFonts w:ascii="Arial" w:hAnsi="Arial" w:cs="Arial"/>
          <w:color w:val="FFFFFF" w:themeColor="background1"/>
          <w:sz w:val="22"/>
          <w:szCs w:val="22"/>
        </w:rPr>
      </w:pPr>
    </w:p>
    <w:p w:rsidR="004E19E1" w:rsidRPr="00AB3D7B" w:rsidRDefault="004E19E1" w:rsidP="00DF7993">
      <w:pPr>
        <w:pStyle w:val="Default"/>
        <w:rPr>
          <w:rFonts w:ascii="Arial" w:hAnsi="Arial" w:cs="Arial"/>
          <w:b/>
          <w:color w:val="FFFFFF" w:themeColor="background1"/>
          <w:sz w:val="22"/>
          <w:szCs w:val="22"/>
        </w:rPr>
      </w:pPr>
      <w:r w:rsidRPr="00AB3D7B">
        <w:rPr>
          <w:rFonts w:ascii="Arial" w:hAnsi="Arial" w:cs="Arial"/>
          <w:b/>
          <w:color w:val="FFFFFF" w:themeColor="background1"/>
          <w:sz w:val="22"/>
          <w:szCs w:val="22"/>
        </w:rPr>
        <w:t xml:space="preserve">Die BAGFW erwartet von der </w:t>
      </w:r>
      <w:r w:rsidR="00157A16" w:rsidRPr="00AB3D7B">
        <w:rPr>
          <w:rFonts w:ascii="Arial" w:hAnsi="Arial" w:cs="Arial"/>
          <w:b/>
          <w:color w:val="FFFFFF" w:themeColor="background1"/>
          <w:sz w:val="22"/>
          <w:szCs w:val="22"/>
        </w:rPr>
        <w:t>Bundespolitik</w:t>
      </w:r>
      <w:r w:rsidRPr="00AB3D7B">
        <w:rPr>
          <w:rFonts w:ascii="Arial" w:hAnsi="Arial" w:cs="Arial"/>
          <w:b/>
          <w:color w:val="FFFFFF" w:themeColor="background1"/>
          <w:sz w:val="22"/>
          <w:szCs w:val="22"/>
        </w:rPr>
        <w:t xml:space="preserve"> sich über eine aktive Europapolitik für den Ausbau des sozialen Europas einzusetzen. Zivilgesellschaftliche Akteure müssen in transparenten und partizipativen Prozessen eingebunden, sowie Demokratie und Rechtsstaatlichkeit geschützt und gestärkt werden. Im Folgenden formuliert die BAGFW konkrete Erwartungen an die </w:t>
      </w:r>
      <w:r w:rsidR="00157A16" w:rsidRPr="00AB3D7B">
        <w:rPr>
          <w:rFonts w:ascii="Arial" w:hAnsi="Arial" w:cs="Arial"/>
          <w:b/>
          <w:color w:val="FFFFFF" w:themeColor="background1"/>
          <w:sz w:val="22"/>
          <w:szCs w:val="22"/>
        </w:rPr>
        <w:t>Bundespolitik</w:t>
      </w:r>
      <w:r w:rsidRPr="00AB3D7B">
        <w:rPr>
          <w:rFonts w:ascii="Arial" w:hAnsi="Arial" w:cs="Arial"/>
          <w:b/>
          <w:color w:val="FFFFFF" w:themeColor="background1"/>
          <w:sz w:val="22"/>
          <w:szCs w:val="22"/>
        </w:rPr>
        <w:t xml:space="preserve">, um diese Ziele zu erreichen. </w:t>
      </w:r>
    </w:p>
    <w:p w:rsidR="004E19E1" w:rsidRPr="00AB3D7B" w:rsidRDefault="004E19E1" w:rsidP="00DF7993">
      <w:pPr>
        <w:pStyle w:val="Default"/>
        <w:rPr>
          <w:rFonts w:ascii="Arial" w:hAnsi="Arial" w:cs="Arial"/>
          <w:b/>
          <w:bCs/>
          <w:color w:val="FFFFFF" w:themeColor="background1"/>
          <w:sz w:val="22"/>
          <w:szCs w:val="22"/>
        </w:rPr>
      </w:pPr>
    </w:p>
    <w:p w:rsidR="004E19E1" w:rsidRPr="00AB3D7B" w:rsidRDefault="004E19E1" w:rsidP="00AB3D7B">
      <w:pPr>
        <w:pStyle w:val="Default"/>
        <w:numPr>
          <w:ilvl w:val="0"/>
          <w:numId w:val="1"/>
        </w:numPr>
        <w:ind w:left="426" w:hanging="426"/>
        <w:rPr>
          <w:rFonts w:ascii="Arial" w:hAnsi="Arial" w:cs="Arial"/>
          <w:color w:val="FFFFFF" w:themeColor="background1"/>
          <w:sz w:val="22"/>
          <w:szCs w:val="22"/>
        </w:rPr>
      </w:pPr>
      <w:r w:rsidRPr="00AB3D7B">
        <w:rPr>
          <w:rFonts w:ascii="Arial" w:hAnsi="Arial" w:cs="Arial"/>
          <w:b/>
          <w:bCs/>
          <w:color w:val="FFFFFF" w:themeColor="background1"/>
          <w:sz w:val="22"/>
          <w:szCs w:val="22"/>
        </w:rPr>
        <w:t xml:space="preserve">Das soziale </w:t>
      </w:r>
      <w:r w:rsidR="009E644D" w:rsidRPr="00AB3D7B">
        <w:rPr>
          <w:rFonts w:ascii="Arial" w:hAnsi="Arial" w:cs="Arial"/>
          <w:b/>
          <w:bCs/>
          <w:color w:val="FFFFFF" w:themeColor="background1"/>
          <w:sz w:val="22"/>
          <w:szCs w:val="22"/>
        </w:rPr>
        <w:t>und nachhaltige Europa stärken</w:t>
      </w:r>
    </w:p>
    <w:p w:rsidR="009E644D" w:rsidRPr="00AB3D7B" w:rsidRDefault="009E644D" w:rsidP="00AB3D7B">
      <w:pPr>
        <w:pStyle w:val="Default"/>
        <w:numPr>
          <w:ilvl w:val="0"/>
          <w:numId w:val="1"/>
        </w:numPr>
        <w:ind w:left="426" w:hanging="426"/>
        <w:rPr>
          <w:rFonts w:ascii="Arial" w:hAnsi="Arial" w:cs="Arial"/>
          <w:color w:val="FFFFFF" w:themeColor="background1"/>
          <w:sz w:val="22"/>
          <w:szCs w:val="22"/>
          <w:lang w:val="en-GB"/>
        </w:rPr>
      </w:pPr>
      <w:proofErr w:type="spellStart"/>
      <w:r w:rsidRPr="00AB3D7B">
        <w:rPr>
          <w:rFonts w:ascii="Arial" w:hAnsi="Arial" w:cs="Arial"/>
          <w:b/>
          <w:bCs/>
          <w:color w:val="FFFFFF" w:themeColor="background1"/>
          <w:sz w:val="22"/>
          <w:szCs w:val="22"/>
          <w:lang w:val="en-GB"/>
        </w:rPr>
        <w:t>Stärkung</w:t>
      </w:r>
      <w:proofErr w:type="spellEnd"/>
      <w:r w:rsidRPr="00AB3D7B">
        <w:rPr>
          <w:rFonts w:ascii="Arial" w:hAnsi="Arial" w:cs="Arial"/>
          <w:b/>
          <w:bCs/>
          <w:color w:val="FFFFFF" w:themeColor="background1"/>
          <w:sz w:val="22"/>
          <w:szCs w:val="22"/>
          <w:lang w:val="en-GB"/>
        </w:rPr>
        <w:t xml:space="preserve"> der not-for-profit social economy</w:t>
      </w:r>
    </w:p>
    <w:p w:rsidR="009E644D" w:rsidRPr="00AB3D7B" w:rsidRDefault="009E644D" w:rsidP="00AB3D7B">
      <w:pPr>
        <w:pStyle w:val="Default"/>
        <w:numPr>
          <w:ilvl w:val="0"/>
          <w:numId w:val="1"/>
        </w:numPr>
        <w:ind w:left="426" w:hanging="426"/>
        <w:rPr>
          <w:rFonts w:ascii="Arial" w:hAnsi="Arial" w:cs="Arial"/>
          <w:color w:val="FFFFFF" w:themeColor="background1"/>
          <w:sz w:val="22"/>
          <w:szCs w:val="22"/>
        </w:rPr>
      </w:pPr>
      <w:r w:rsidRPr="00AB3D7B">
        <w:rPr>
          <w:rFonts w:ascii="Arial" w:hAnsi="Arial" w:cs="Arial"/>
          <w:b/>
          <w:bCs/>
          <w:color w:val="FFFFFF" w:themeColor="background1"/>
          <w:sz w:val="22"/>
          <w:szCs w:val="22"/>
        </w:rPr>
        <w:t>Umsetzung von EU-Fördermitteln erleichtern</w:t>
      </w:r>
    </w:p>
    <w:p w:rsidR="004E19E1" w:rsidRPr="00DF7993" w:rsidRDefault="004E19E1" w:rsidP="009E644D">
      <w:pPr>
        <w:pStyle w:val="Default"/>
        <w:rPr>
          <w:rFonts w:ascii="Arial" w:hAnsi="Arial" w:cs="Arial"/>
          <w:sz w:val="22"/>
          <w:szCs w:val="22"/>
        </w:rPr>
      </w:pPr>
    </w:p>
    <w:p w:rsidR="00AB3D7B" w:rsidRDefault="00AB3D7B" w:rsidP="009E644D">
      <w:pPr>
        <w:pStyle w:val="Default"/>
        <w:rPr>
          <w:rFonts w:ascii="Arial" w:hAnsi="Arial" w:cs="Arial"/>
          <w:sz w:val="22"/>
          <w:szCs w:val="22"/>
        </w:rPr>
      </w:pPr>
    </w:p>
    <w:p w:rsidR="00AB3D7B" w:rsidRDefault="00AB3D7B" w:rsidP="009E644D">
      <w:pPr>
        <w:pStyle w:val="Default"/>
        <w:rPr>
          <w:rFonts w:ascii="Arial" w:hAnsi="Arial" w:cs="Arial"/>
          <w:sz w:val="22"/>
          <w:szCs w:val="22"/>
        </w:rPr>
      </w:pPr>
    </w:p>
    <w:p w:rsidR="00AB3D7B" w:rsidRDefault="00AB3D7B" w:rsidP="009E644D">
      <w:pPr>
        <w:pStyle w:val="Default"/>
        <w:rPr>
          <w:rFonts w:ascii="Arial" w:hAnsi="Arial" w:cs="Arial"/>
          <w:sz w:val="22"/>
          <w:szCs w:val="22"/>
        </w:rPr>
        <w:sectPr w:rsidR="00AB3D7B" w:rsidSect="00EE3800">
          <w:headerReference w:type="default" r:id="rId9"/>
          <w:footerReference w:type="default" r:id="rId10"/>
          <w:footerReference w:type="first" r:id="rId11"/>
          <w:pgSz w:w="11906" w:h="16838"/>
          <w:pgMar w:top="2552" w:right="1134" w:bottom="964" w:left="1418" w:header="709" w:footer="709" w:gutter="0"/>
          <w:cols w:space="708"/>
          <w:titlePg/>
          <w:docGrid w:linePitch="360"/>
        </w:sectPr>
      </w:pPr>
    </w:p>
    <w:p w:rsidR="004E19E1" w:rsidRPr="00DF7993" w:rsidRDefault="009E644D" w:rsidP="00AB3D7B">
      <w:pPr>
        <w:pStyle w:val="Default"/>
        <w:ind w:left="426" w:hanging="426"/>
        <w:rPr>
          <w:rFonts w:ascii="Arial" w:hAnsi="Arial" w:cs="Arial"/>
          <w:sz w:val="22"/>
          <w:szCs w:val="22"/>
        </w:rPr>
      </w:pPr>
      <w:r>
        <w:rPr>
          <w:rFonts w:ascii="Arial" w:hAnsi="Arial" w:cs="Arial"/>
          <w:sz w:val="22"/>
          <w:szCs w:val="22"/>
        </w:rPr>
        <w:t xml:space="preserve">(1) </w:t>
      </w:r>
      <w:r w:rsidR="00AB3D7B">
        <w:rPr>
          <w:rFonts w:ascii="Arial" w:hAnsi="Arial" w:cs="Arial"/>
          <w:sz w:val="22"/>
          <w:szCs w:val="22"/>
        </w:rPr>
        <w:tab/>
      </w:r>
      <w:r w:rsidR="004E19E1" w:rsidRPr="00DF7993">
        <w:rPr>
          <w:rFonts w:ascii="Arial" w:hAnsi="Arial" w:cs="Arial"/>
          <w:sz w:val="22"/>
          <w:szCs w:val="22"/>
        </w:rPr>
        <w:t>Die Corona-Pandemie belegt erneut die Notwendigkeit funktionierender Sozialleistungssysteme, um die sozioökonomischen Auswirkungen von Krisen</w:t>
      </w:r>
      <w:r w:rsidR="00AB3D7B">
        <w:rPr>
          <w:rFonts w:ascii="Arial" w:hAnsi="Arial" w:cs="Arial"/>
          <w:sz w:val="22"/>
          <w:szCs w:val="22"/>
        </w:rPr>
        <w:t>-</w:t>
      </w:r>
      <w:r w:rsidR="004E19E1" w:rsidRPr="00DF7993">
        <w:rPr>
          <w:rFonts w:ascii="Arial" w:hAnsi="Arial" w:cs="Arial"/>
          <w:sz w:val="22"/>
          <w:szCs w:val="22"/>
        </w:rPr>
        <w:t xml:space="preserve">situationen besser bewältigen zu können. Entsprechend </w:t>
      </w:r>
      <w:r w:rsidR="004807FE">
        <w:rPr>
          <w:rFonts w:ascii="Arial" w:hAnsi="Arial" w:cs="Arial"/>
          <w:sz w:val="22"/>
          <w:szCs w:val="22"/>
        </w:rPr>
        <w:t>sollte</w:t>
      </w:r>
      <w:r w:rsidR="004807FE" w:rsidRPr="00DF7993">
        <w:rPr>
          <w:rFonts w:ascii="Arial" w:hAnsi="Arial" w:cs="Arial"/>
          <w:sz w:val="22"/>
          <w:szCs w:val="22"/>
        </w:rPr>
        <w:t xml:space="preserve"> </w:t>
      </w:r>
      <w:r w:rsidR="004E19E1" w:rsidRPr="00DF7993">
        <w:rPr>
          <w:rFonts w:ascii="Arial" w:hAnsi="Arial" w:cs="Arial"/>
          <w:sz w:val="22"/>
          <w:szCs w:val="22"/>
        </w:rPr>
        <w:t xml:space="preserve">über </w:t>
      </w:r>
      <w:r>
        <w:rPr>
          <w:rFonts w:ascii="Arial" w:hAnsi="Arial" w:cs="Arial"/>
          <w:sz w:val="22"/>
          <w:szCs w:val="22"/>
        </w:rPr>
        <w:t xml:space="preserve">eine </w:t>
      </w:r>
      <w:r w:rsidR="004E19E1" w:rsidRPr="00DF7993">
        <w:rPr>
          <w:rFonts w:ascii="Arial" w:hAnsi="Arial" w:cs="Arial"/>
          <w:sz w:val="22"/>
          <w:szCs w:val="22"/>
        </w:rPr>
        <w:t>europäische Rahmengesetzgebung der Ausbau von existenzsichernden Mindestsicherungssystemen, sowie der diskriminierungsfreie Zugang zu hochwertigen Gesundheits- und Sozialdienstleistungen ermöglicht werden.</w:t>
      </w:r>
      <w:r w:rsidR="00E8407F">
        <w:rPr>
          <w:rFonts w:ascii="Arial" w:hAnsi="Arial" w:cs="Arial"/>
          <w:sz w:val="22"/>
          <w:szCs w:val="22"/>
        </w:rPr>
        <w:t xml:space="preserve"> Zusätzlich ist ein</w:t>
      </w:r>
      <w:r w:rsidR="004E19E1" w:rsidRPr="00DF7993">
        <w:rPr>
          <w:rFonts w:ascii="Arial" w:hAnsi="Arial" w:cs="Arial"/>
          <w:sz w:val="22"/>
          <w:szCs w:val="22"/>
        </w:rPr>
        <w:t xml:space="preserve"> europäischer Rahmen für Mindestlöhne, wie ihn die EU-Kommission im Oktober 2020 vorgeschlagen hat, zu unterstützen und voranzutreiben.</w:t>
      </w:r>
      <w:r w:rsidR="006E0288">
        <w:rPr>
          <w:rFonts w:ascii="Arial" w:hAnsi="Arial" w:cs="Arial"/>
          <w:sz w:val="22"/>
          <w:szCs w:val="22"/>
        </w:rPr>
        <w:t xml:space="preserve"> </w:t>
      </w:r>
      <w:r>
        <w:rPr>
          <w:rFonts w:ascii="Arial" w:hAnsi="Arial" w:cs="Arial"/>
          <w:sz w:val="22"/>
          <w:szCs w:val="22"/>
        </w:rPr>
        <w:t>Ziel der</w:t>
      </w:r>
      <w:r w:rsidR="00011942">
        <w:rPr>
          <w:rFonts w:ascii="Arial" w:hAnsi="Arial" w:cs="Arial"/>
          <w:sz w:val="22"/>
          <w:szCs w:val="22"/>
        </w:rPr>
        <w:t xml:space="preserve"> Bundespolitik muss auch im europäischen Kontext die Förderung </w:t>
      </w:r>
      <w:r w:rsidR="00C50796" w:rsidRPr="00DF7993">
        <w:rPr>
          <w:rFonts w:ascii="Arial" w:hAnsi="Arial" w:cs="Arial"/>
          <w:sz w:val="22"/>
          <w:szCs w:val="22"/>
        </w:rPr>
        <w:t>gleichwertige</w:t>
      </w:r>
      <w:r w:rsidR="00011942">
        <w:rPr>
          <w:rFonts w:ascii="Arial" w:hAnsi="Arial" w:cs="Arial"/>
          <w:sz w:val="22"/>
          <w:szCs w:val="22"/>
        </w:rPr>
        <w:t>r</w:t>
      </w:r>
      <w:r w:rsidR="00C50796" w:rsidRPr="00DF7993">
        <w:rPr>
          <w:rFonts w:ascii="Arial" w:hAnsi="Arial" w:cs="Arial"/>
          <w:sz w:val="22"/>
          <w:szCs w:val="22"/>
        </w:rPr>
        <w:t xml:space="preserve"> Lebensverhältnisse zwische</w:t>
      </w:r>
      <w:r w:rsidR="00157A16">
        <w:rPr>
          <w:rFonts w:ascii="Arial" w:hAnsi="Arial" w:cs="Arial"/>
          <w:sz w:val="22"/>
          <w:szCs w:val="22"/>
        </w:rPr>
        <w:t>n und in den EU-Mitgliedstaaten</w:t>
      </w:r>
      <w:r w:rsidR="00C50796" w:rsidRPr="00DF7993">
        <w:rPr>
          <w:rFonts w:ascii="Arial" w:hAnsi="Arial" w:cs="Arial"/>
          <w:sz w:val="22"/>
          <w:szCs w:val="22"/>
        </w:rPr>
        <w:t xml:space="preserve"> </w:t>
      </w:r>
      <w:r w:rsidR="00C50796" w:rsidRPr="00DF7993">
        <w:rPr>
          <w:rStyle w:val="eop"/>
          <w:rFonts w:ascii="Arial" w:hAnsi="Arial" w:cs="Arial"/>
          <w:sz w:val="22"/>
          <w:szCs w:val="22"/>
        </w:rPr>
        <w:t>(„soziale Aufwärtskonvergenz“)</w:t>
      </w:r>
      <w:r w:rsidR="00011942">
        <w:rPr>
          <w:rStyle w:val="eop"/>
          <w:rFonts w:ascii="Arial" w:hAnsi="Arial" w:cs="Arial"/>
          <w:sz w:val="22"/>
          <w:szCs w:val="22"/>
        </w:rPr>
        <w:t xml:space="preserve"> sein.</w:t>
      </w:r>
    </w:p>
    <w:p w:rsidR="004E19E1" w:rsidRPr="00DF7993" w:rsidRDefault="004E19E1" w:rsidP="00AB3D7B">
      <w:pPr>
        <w:pStyle w:val="Default"/>
        <w:rPr>
          <w:rFonts w:ascii="Arial" w:hAnsi="Arial" w:cs="Arial"/>
          <w:sz w:val="22"/>
          <w:szCs w:val="22"/>
        </w:rPr>
      </w:pPr>
    </w:p>
    <w:p w:rsidR="004E19E1" w:rsidRPr="00DF7993" w:rsidRDefault="00E8407F" w:rsidP="00AB3D7B">
      <w:pPr>
        <w:pStyle w:val="Default"/>
        <w:ind w:left="426"/>
        <w:rPr>
          <w:rFonts w:ascii="Arial" w:hAnsi="Arial" w:cs="Arial"/>
          <w:sz w:val="22"/>
          <w:szCs w:val="22"/>
        </w:rPr>
      </w:pPr>
      <w:r>
        <w:rPr>
          <w:rFonts w:ascii="Arial" w:hAnsi="Arial" w:cs="Arial"/>
          <w:sz w:val="22"/>
          <w:szCs w:val="22"/>
        </w:rPr>
        <w:t>D</w:t>
      </w:r>
      <w:r w:rsidR="004E19E1" w:rsidRPr="00DF7993">
        <w:rPr>
          <w:rFonts w:ascii="Arial" w:hAnsi="Arial" w:cs="Arial"/>
          <w:sz w:val="22"/>
          <w:szCs w:val="22"/>
        </w:rPr>
        <w:t xml:space="preserve">er Schutz von (temporär) mobilen EU-Beschäftigten </w:t>
      </w:r>
      <w:r>
        <w:rPr>
          <w:rFonts w:ascii="Arial" w:hAnsi="Arial" w:cs="Arial"/>
          <w:sz w:val="22"/>
          <w:szCs w:val="22"/>
        </w:rPr>
        <w:t xml:space="preserve">muss </w:t>
      </w:r>
      <w:r w:rsidR="004E19E1" w:rsidRPr="00DF7993">
        <w:rPr>
          <w:rFonts w:ascii="Arial" w:hAnsi="Arial" w:cs="Arial"/>
          <w:sz w:val="22"/>
          <w:szCs w:val="22"/>
        </w:rPr>
        <w:t>ausgebaut werden</w:t>
      </w:r>
      <w:r w:rsidR="00D67F67">
        <w:rPr>
          <w:rFonts w:ascii="Arial" w:hAnsi="Arial" w:cs="Arial"/>
          <w:sz w:val="22"/>
          <w:szCs w:val="22"/>
        </w:rPr>
        <w:t>,</w:t>
      </w:r>
      <w:r w:rsidR="004E19E1" w:rsidRPr="00DF7993">
        <w:rPr>
          <w:rFonts w:ascii="Arial" w:hAnsi="Arial" w:cs="Arial"/>
          <w:sz w:val="22"/>
          <w:szCs w:val="22"/>
        </w:rPr>
        <w:t xml:space="preserve"> um das Freizügigkeitsrecht zu stärken, aber prekäre Arbeitsbedingungen und Ausbeutung in dessen Ausübung zu verhindern</w:t>
      </w:r>
      <w:r w:rsidR="004E19E1" w:rsidRPr="009E644D">
        <w:rPr>
          <w:rFonts w:ascii="Arial" w:hAnsi="Arial" w:cs="Arial"/>
          <w:sz w:val="22"/>
          <w:szCs w:val="22"/>
        </w:rPr>
        <w:t>.</w:t>
      </w:r>
      <w:r w:rsidR="006E0288" w:rsidRPr="009E644D">
        <w:rPr>
          <w:rFonts w:ascii="Arial" w:hAnsi="Arial" w:cs="Arial"/>
          <w:sz w:val="22"/>
          <w:szCs w:val="22"/>
        </w:rPr>
        <w:t xml:space="preserve"> </w:t>
      </w:r>
      <w:r w:rsidR="00F0510B" w:rsidRPr="009E644D">
        <w:rPr>
          <w:rFonts w:ascii="Arial" w:hAnsi="Arial" w:cs="Arial"/>
          <w:sz w:val="22"/>
          <w:szCs w:val="22"/>
        </w:rPr>
        <w:t>Hierzu ist es notwendig</w:t>
      </w:r>
      <w:r w:rsidR="006E0288" w:rsidRPr="009E644D">
        <w:rPr>
          <w:rFonts w:ascii="Arial" w:hAnsi="Arial" w:cs="Arial"/>
          <w:sz w:val="22"/>
          <w:szCs w:val="22"/>
        </w:rPr>
        <w:t>,</w:t>
      </w:r>
      <w:r w:rsidR="009E644D" w:rsidRPr="009E644D">
        <w:rPr>
          <w:rFonts w:ascii="Arial" w:hAnsi="Arial" w:cs="Arial"/>
          <w:sz w:val="22"/>
          <w:szCs w:val="22"/>
        </w:rPr>
        <w:t xml:space="preserve"> </w:t>
      </w:r>
      <w:r w:rsidR="00F0510B" w:rsidRPr="009E644D">
        <w:rPr>
          <w:rFonts w:ascii="Arial" w:hAnsi="Arial" w:cs="Arial"/>
          <w:sz w:val="22"/>
          <w:szCs w:val="22"/>
        </w:rPr>
        <w:t xml:space="preserve">die Träger der </w:t>
      </w:r>
      <w:r w:rsidR="006E0288" w:rsidRPr="009E644D">
        <w:rPr>
          <w:rFonts w:ascii="Arial" w:hAnsi="Arial" w:cs="Arial"/>
          <w:sz w:val="22"/>
          <w:szCs w:val="22"/>
        </w:rPr>
        <w:t xml:space="preserve">Freien Wohlfahrtspflege und die Zivilgesellschaft mit ihren vielzähligen Beratungsangeboten </w:t>
      </w:r>
      <w:r w:rsidR="009E644D" w:rsidRPr="009E644D">
        <w:rPr>
          <w:rFonts w:ascii="Arial" w:hAnsi="Arial" w:cs="Arial"/>
          <w:sz w:val="22"/>
          <w:szCs w:val="22"/>
        </w:rPr>
        <w:t>zu stärken</w:t>
      </w:r>
      <w:r w:rsidR="006E0288" w:rsidRPr="009E644D">
        <w:rPr>
          <w:rFonts w:ascii="Arial" w:hAnsi="Arial" w:cs="Arial"/>
          <w:sz w:val="22"/>
          <w:szCs w:val="22"/>
        </w:rPr>
        <w:t>.</w:t>
      </w:r>
      <w:r w:rsidR="004E19E1" w:rsidRPr="009E644D">
        <w:rPr>
          <w:rFonts w:ascii="Arial" w:hAnsi="Arial" w:cs="Arial"/>
          <w:sz w:val="22"/>
          <w:szCs w:val="22"/>
        </w:rPr>
        <w:t xml:space="preserve"> </w:t>
      </w:r>
      <w:r w:rsidR="00707A8E" w:rsidRPr="009E644D">
        <w:rPr>
          <w:rFonts w:ascii="Arial" w:hAnsi="Arial" w:cs="Arial"/>
          <w:sz w:val="22"/>
          <w:szCs w:val="22"/>
        </w:rPr>
        <w:t xml:space="preserve">Die </w:t>
      </w:r>
      <w:r w:rsidR="00157A16" w:rsidRPr="009E644D">
        <w:rPr>
          <w:rFonts w:ascii="Arial" w:hAnsi="Arial" w:cs="Arial"/>
          <w:sz w:val="22"/>
          <w:szCs w:val="22"/>
        </w:rPr>
        <w:t>Bundespolitik</w:t>
      </w:r>
      <w:r w:rsidR="00707A8E" w:rsidRPr="009E644D">
        <w:rPr>
          <w:rFonts w:ascii="Arial" w:hAnsi="Arial" w:cs="Arial"/>
          <w:sz w:val="22"/>
          <w:szCs w:val="22"/>
        </w:rPr>
        <w:t xml:space="preserve"> sollte sich entsprechend</w:t>
      </w:r>
      <w:r w:rsidR="00707A8E" w:rsidRPr="00707A8E">
        <w:rPr>
          <w:rFonts w:ascii="Arial" w:hAnsi="Arial" w:cs="Arial"/>
          <w:sz w:val="22"/>
          <w:szCs w:val="22"/>
        </w:rPr>
        <w:t xml:space="preserve"> </w:t>
      </w:r>
      <w:r w:rsidR="00D67F67">
        <w:rPr>
          <w:rFonts w:ascii="Arial" w:hAnsi="Arial" w:cs="Arial"/>
          <w:sz w:val="22"/>
          <w:szCs w:val="22"/>
        </w:rPr>
        <w:t xml:space="preserve">auch </w:t>
      </w:r>
      <w:r w:rsidR="00707A8E" w:rsidRPr="00707A8E">
        <w:rPr>
          <w:rFonts w:ascii="Arial" w:hAnsi="Arial" w:cs="Arial"/>
          <w:sz w:val="22"/>
          <w:szCs w:val="22"/>
        </w:rPr>
        <w:t>für einen Ausbau der Europäischen Arbeitsbehörde (ELA) einsetzen und sicherstellen, dass diese über die notwendigen personellen wie finanziellen Ressourcen</w:t>
      </w:r>
      <w:r w:rsidR="00D463FA">
        <w:rPr>
          <w:rFonts w:ascii="Arial" w:hAnsi="Arial" w:cs="Arial"/>
          <w:sz w:val="22"/>
          <w:szCs w:val="22"/>
        </w:rPr>
        <w:t xml:space="preserve"> </w:t>
      </w:r>
      <w:r w:rsidR="00707A8E" w:rsidRPr="00707A8E">
        <w:rPr>
          <w:rFonts w:ascii="Arial" w:hAnsi="Arial" w:cs="Arial"/>
          <w:sz w:val="22"/>
          <w:szCs w:val="22"/>
        </w:rPr>
        <w:t>verfügt.</w:t>
      </w:r>
    </w:p>
    <w:p w:rsidR="004E19E1" w:rsidRPr="00DF7993" w:rsidRDefault="004E19E1" w:rsidP="00AB3D7B">
      <w:pPr>
        <w:pStyle w:val="Default"/>
        <w:rPr>
          <w:rFonts w:ascii="Arial" w:hAnsi="Arial" w:cs="Arial"/>
          <w:sz w:val="22"/>
          <w:szCs w:val="22"/>
        </w:rPr>
      </w:pPr>
    </w:p>
    <w:p w:rsidR="00FE2C64" w:rsidRDefault="004E19E1" w:rsidP="00AB3D7B">
      <w:pPr>
        <w:pStyle w:val="Default"/>
        <w:rPr>
          <w:rStyle w:val="normaltextrun"/>
          <w:rFonts w:ascii="Arial" w:hAnsi="Arial" w:cs="Arial"/>
          <w:sz w:val="22"/>
          <w:szCs w:val="22"/>
        </w:rPr>
      </w:pPr>
      <w:r w:rsidRPr="00DF7993">
        <w:rPr>
          <w:rFonts w:ascii="Arial" w:hAnsi="Arial" w:cs="Arial"/>
          <w:sz w:val="22"/>
          <w:szCs w:val="22"/>
        </w:rPr>
        <w:t xml:space="preserve">Die Nachhaltigkeitsziele der Vereinten Nationen (SDGs) und die in der Europäischen Säule sozialer Rechte (ESSR) formulierten Grundsätze müssen durch ambitionierte Zielvorgaben, europäische Koordination und Rahmengesetzgebung realisiert </w:t>
      </w:r>
      <w:r w:rsidR="009E644D">
        <w:rPr>
          <w:rFonts w:ascii="Arial" w:hAnsi="Arial" w:cs="Arial"/>
          <w:sz w:val="22"/>
          <w:szCs w:val="22"/>
        </w:rPr>
        <w:t>werden. Diese müssen konsequent</w:t>
      </w:r>
      <w:r w:rsidRPr="00DF7993">
        <w:rPr>
          <w:rStyle w:val="normaltextrun"/>
          <w:rFonts w:ascii="Arial" w:hAnsi="Arial" w:cs="Arial"/>
          <w:sz w:val="22"/>
          <w:szCs w:val="22"/>
        </w:rPr>
        <w:t>, wo eine entsprechende Regelungskompetenz verortet ist, umgesetzt werden</w:t>
      </w:r>
      <w:r w:rsidRPr="00DF7993">
        <w:rPr>
          <w:rFonts w:ascii="Arial" w:hAnsi="Arial" w:cs="Arial"/>
          <w:sz w:val="22"/>
          <w:szCs w:val="22"/>
        </w:rPr>
        <w:t xml:space="preserve">. </w:t>
      </w:r>
      <w:r w:rsidR="00FE2C64" w:rsidRPr="00DF7993">
        <w:rPr>
          <w:rStyle w:val="normaltextrun"/>
          <w:rFonts w:ascii="Arial" w:hAnsi="Arial" w:cs="Arial"/>
          <w:sz w:val="22"/>
          <w:szCs w:val="22"/>
        </w:rPr>
        <w:t>Ein europäischer Fachaustausch und EU-Förderprogramme können dabei flankierend wirken.</w:t>
      </w:r>
    </w:p>
    <w:p w:rsidR="00101ADE" w:rsidRPr="00DF7993" w:rsidRDefault="00101ADE" w:rsidP="00AB3D7B">
      <w:pPr>
        <w:pStyle w:val="Default"/>
        <w:rPr>
          <w:rFonts w:ascii="Arial" w:hAnsi="Arial" w:cs="Arial"/>
          <w:sz w:val="22"/>
          <w:szCs w:val="22"/>
        </w:rPr>
      </w:pPr>
    </w:p>
    <w:p w:rsidR="004E19E1" w:rsidRPr="00DF7993" w:rsidRDefault="004E19E1" w:rsidP="00AB3D7B">
      <w:pPr>
        <w:pStyle w:val="Default"/>
        <w:ind w:left="426"/>
        <w:rPr>
          <w:rFonts w:ascii="Arial" w:hAnsi="Arial" w:cs="Arial"/>
          <w:sz w:val="22"/>
          <w:szCs w:val="22"/>
        </w:rPr>
      </w:pPr>
      <w:r w:rsidRPr="00DF7993">
        <w:rPr>
          <w:rFonts w:ascii="Arial" w:hAnsi="Arial" w:cs="Arial"/>
          <w:sz w:val="22"/>
          <w:szCs w:val="22"/>
        </w:rPr>
        <w:t xml:space="preserve">Durch konkrete Maßnahmen wie die Etablierung einer </w:t>
      </w:r>
      <w:r w:rsidR="00FE2C64">
        <w:rPr>
          <w:rFonts w:ascii="Arial" w:hAnsi="Arial" w:cs="Arial"/>
          <w:sz w:val="22"/>
          <w:szCs w:val="22"/>
        </w:rPr>
        <w:t>Garantie gegen Kinderarmut</w:t>
      </w:r>
      <w:r w:rsidRPr="00DF7993">
        <w:rPr>
          <w:rFonts w:ascii="Arial" w:hAnsi="Arial" w:cs="Arial"/>
          <w:sz w:val="22"/>
          <w:szCs w:val="22"/>
        </w:rPr>
        <w:t xml:space="preserve">, die systematisch Versorgungslücken von Kindern und Jugendlichen mit Basisleistungen in den Mitgliedstaaten beseitigen soll, kann dem Problem der Kinder- und Familienarmut in der EU effektiv begegnet werden. </w:t>
      </w:r>
      <w:r w:rsidRPr="00DF7993">
        <w:rPr>
          <w:rStyle w:val="normaltextrun"/>
          <w:rFonts w:ascii="Arial" w:hAnsi="Arial" w:cs="Arial"/>
          <w:sz w:val="22"/>
          <w:szCs w:val="22"/>
        </w:rPr>
        <w:t>Eine EU-</w:t>
      </w:r>
      <w:r w:rsidR="00101ADE">
        <w:rPr>
          <w:rFonts w:ascii="Arial" w:hAnsi="Arial" w:cs="Arial"/>
          <w:sz w:val="22"/>
          <w:szCs w:val="22"/>
        </w:rPr>
        <w:t>Garantie gegen Kinderarmut</w:t>
      </w:r>
      <w:r w:rsidR="00101ADE" w:rsidRPr="00DF7993" w:rsidDel="00101ADE">
        <w:rPr>
          <w:rStyle w:val="normaltextrun"/>
          <w:rFonts w:ascii="Arial" w:hAnsi="Arial" w:cs="Arial"/>
          <w:sz w:val="22"/>
          <w:szCs w:val="22"/>
        </w:rPr>
        <w:t xml:space="preserve"> </w:t>
      </w:r>
      <w:r w:rsidRPr="00DF7993">
        <w:rPr>
          <w:rStyle w:val="normaltextrun"/>
          <w:rFonts w:ascii="Arial" w:hAnsi="Arial" w:cs="Arial"/>
          <w:sz w:val="22"/>
          <w:szCs w:val="22"/>
        </w:rPr>
        <w:t xml:space="preserve">sollte auch durch die </w:t>
      </w:r>
      <w:r w:rsidR="00157A16">
        <w:rPr>
          <w:rStyle w:val="normaltextrun"/>
          <w:rFonts w:ascii="Arial" w:hAnsi="Arial" w:cs="Arial"/>
          <w:sz w:val="22"/>
          <w:szCs w:val="22"/>
        </w:rPr>
        <w:t>Bundespolitik</w:t>
      </w:r>
      <w:r w:rsidRPr="00DF7993">
        <w:rPr>
          <w:rStyle w:val="normaltextrun"/>
          <w:rFonts w:ascii="Arial" w:hAnsi="Arial" w:cs="Arial"/>
          <w:sz w:val="22"/>
          <w:szCs w:val="22"/>
        </w:rPr>
        <w:t xml:space="preserve"> konsequent umgesetzt werden. </w:t>
      </w:r>
    </w:p>
    <w:p w:rsidR="004E19E1" w:rsidRPr="00AB3D7B" w:rsidRDefault="004E19E1" w:rsidP="00AB3D7B">
      <w:pPr>
        <w:spacing w:after="0" w:line="240" w:lineRule="auto"/>
        <w:jc w:val="center"/>
      </w:pPr>
    </w:p>
    <w:p w:rsidR="004E19E1" w:rsidRPr="00DF7993" w:rsidRDefault="004E19E1" w:rsidP="00AB3D7B">
      <w:pPr>
        <w:pStyle w:val="Default"/>
        <w:ind w:left="426"/>
        <w:rPr>
          <w:rFonts w:ascii="Arial" w:hAnsi="Arial" w:cs="Arial"/>
          <w:sz w:val="22"/>
          <w:szCs w:val="22"/>
        </w:rPr>
      </w:pPr>
      <w:r w:rsidRPr="00DF7993">
        <w:rPr>
          <w:rFonts w:ascii="Arial" w:hAnsi="Arial" w:cs="Arial"/>
          <w:sz w:val="22"/>
          <w:szCs w:val="22"/>
        </w:rPr>
        <w:t xml:space="preserve">Als Reaktion auf die Corona-Pandemie wurde mit dem SURE-Programm erstmals ein europäisches Kurzarbeitsprogramm etabliert. Es gilt die hieraus gewonnenen Erfahrungen zu nutzen und die Unterstützungsleistungen als Stabilisierungsmechanismus für zukünftige Wirtschaftskrisen institutionell zu verankern. Gleichzeitig ist es wichtig, die bereits bestehende europäische Jugendgarantie zu stärken, um die hohe Jugendarbeitslosigkeit in zahlreichen EU-Staaten abzumildern. Auch in Deutschland kann diese umfassender umgesetzt werden und junge Menschen darin unterstützen langfristige Perspektiven aufzubauen. </w:t>
      </w:r>
    </w:p>
    <w:p w:rsidR="004E19E1" w:rsidRPr="00DF7993" w:rsidRDefault="004E19E1" w:rsidP="00AB3D7B">
      <w:pPr>
        <w:pStyle w:val="Default"/>
        <w:rPr>
          <w:rFonts w:ascii="Arial" w:hAnsi="Arial" w:cs="Arial"/>
          <w:sz w:val="22"/>
          <w:szCs w:val="22"/>
        </w:rPr>
      </w:pPr>
    </w:p>
    <w:p w:rsidR="004E19E1" w:rsidRPr="00DF7993" w:rsidRDefault="004E19E1" w:rsidP="00AB3D7B">
      <w:pPr>
        <w:pStyle w:val="Default"/>
        <w:ind w:left="426"/>
        <w:rPr>
          <w:rFonts w:ascii="Arial" w:hAnsi="Arial" w:cs="Arial"/>
          <w:sz w:val="22"/>
          <w:szCs w:val="22"/>
        </w:rPr>
      </w:pPr>
      <w:r w:rsidRPr="00DF7993">
        <w:rPr>
          <w:rFonts w:ascii="Arial" w:hAnsi="Arial" w:cs="Arial"/>
          <w:sz w:val="22"/>
          <w:szCs w:val="22"/>
        </w:rPr>
        <w:t>Die BAGFW begrüßt ausdrücklich die von der Europäischen Kommission vorgelegte Nachhaltigkeitsstrategie, den „Europäischen Grünen Deal“. Die angestrebten Zielsetzungen erfordern einen Transformationsprozess, der starke soziale Implikationen hat. Diese finden im „Grünen Deal“ zu wenig Berücksichtigung. Wir erwarten von der B</w:t>
      </w:r>
      <w:r w:rsidR="00157A16">
        <w:rPr>
          <w:rFonts w:ascii="Arial" w:hAnsi="Arial" w:cs="Arial"/>
          <w:sz w:val="22"/>
          <w:szCs w:val="22"/>
        </w:rPr>
        <w:t>undespolitik</w:t>
      </w:r>
      <w:r w:rsidRPr="00DF7993">
        <w:rPr>
          <w:rFonts w:ascii="Arial" w:hAnsi="Arial" w:cs="Arial"/>
          <w:sz w:val="22"/>
          <w:szCs w:val="22"/>
        </w:rPr>
        <w:t>, dass sie sich für eine Erweiterung des „Grün</w:t>
      </w:r>
      <w:r w:rsidR="00B8668E">
        <w:rPr>
          <w:rFonts w:ascii="Arial" w:hAnsi="Arial" w:cs="Arial"/>
          <w:sz w:val="22"/>
          <w:szCs w:val="22"/>
        </w:rPr>
        <w:t xml:space="preserve">en Deals“ einsetzt, damit </w:t>
      </w:r>
      <w:proofErr w:type="gramStart"/>
      <w:r w:rsidR="00B8668E">
        <w:rPr>
          <w:rFonts w:ascii="Arial" w:hAnsi="Arial" w:cs="Arial"/>
          <w:sz w:val="22"/>
          <w:szCs w:val="22"/>
        </w:rPr>
        <w:t>dieser</w:t>
      </w:r>
      <w:r w:rsidRPr="00DF7993">
        <w:rPr>
          <w:rFonts w:ascii="Arial" w:hAnsi="Arial" w:cs="Arial"/>
          <w:sz w:val="22"/>
          <w:szCs w:val="22"/>
        </w:rPr>
        <w:t xml:space="preserve"> konkrete soziale Ziel</w:t>
      </w:r>
      <w:r w:rsidR="00B8668E">
        <w:rPr>
          <w:rFonts w:ascii="Arial" w:hAnsi="Arial" w:cs="Arial"/>
          <w:sz w:val="22"/>
          <w:szCs w:val="22"/>
        </w:rPr>
        <w:t>e</w:t>
      </w:r>
      <w:proofErr w:type="gramEnd"/>
      <w:r w:rsidRPr="00DF7993">
        <w:rPr>
          <w:rFonts w:ascii="Arial" w:hAnsi="Arial" w:cs="Arial"/>
          <w:sz w:val="22"/>
          <w:szCs w:val="22"/>
        </w:rPr>
        <w:t xml:space="preserve"> definiert und mit denen für ein klimaneutrales Europa vereint. </w:t>
      </w:r>
      <w:r w:rsidR="003C2651" w:rsidRPr="003C2651">
        <w:rPr>
          <w:rFonts w:ascii="Arial" w:hAnsi="Arial" w:cs="Arial"/>
          <w:sz w:val="22"/>
          <w:szCs w:val="22"/>
        </w:rPr>
        <w:t>Unabhängig davon hält die BAGFW den „Europäischen Grünen Deal“ für keine geeignete Nachfolgestrategie der Europa-2020-Strategie.</w:t>
      </w:r>
      <w:r w:rsidR="00157A16">
        <w:rPr>
          <w:rFonts w:ascii="Arial" w:hAnsi="Arial" w:cs="Arial"/>
          <w:sz w:val="22"/>
          <w:szCs w:val="22"/>
        </w:rPr>
        <w:t xml:space="preserve"> </w:t>
      </w:r>
      <w:r w:rsidRPr="00DF7993">
        <w:rPr>
          <w:rFonts w:ascii="Arial" w:hAnsi="Arial" w:cs="Arial"/>
          <w:sz w:val="22"/>
          <w:szCs w:val="22"/>
        </w:rPr>
        <w:t>Wichtig ist, dass messbare soziale Ziele definiert und ihr Erreichen im „Europäischen Semester“ überwacht werden, einschließlich des Monitorings der Umsetzung der ESSR, z.B. im „</w:t>
      </w:r>
      <w:proofErr w:type="spellStart"/>
      <w:r w:rsidRPr="00DF7993">
        <w:rPr>
          <w:rFonts w:ascii="Arial" w:hAnsi="Arial" w:cs="Arial"/>
          <w:sz w:val="22"/>
          <w:szCs w:val="22"/>
        </w:rPr>
        <w:t>Social</w:t>
      </w:r>
      <w:proofErr w:type="spellEnd"/>
      <w:r w:rsidRPr="00DF7993">
        <w:rPr>
          <w:rFonts w:ascii="Arial" w:hAnsi="Arial" w:cs="Arial"/>
          <w:sz w:val="22"/>
          <w:szCs w:val="22"/>
        </w:rPr>
        <w:t xml:space="preserve"> </w:t>
      </w:r>
      <w:proofErr w:type="spellStart"/>
      <w:r w:rsidRPr="00DF7993">
        <w:rPr>
          <w:rFonts w:ascii="Arial" w:hAnsi="Arial" w:cs="Arial"/>
          <w:sz w:val="22"/>
          <w:szCs w:val="22"/>
        </w:rPr>
        <w:t>Scoreboard</w:t>
      </w:r>
      <w:proofErr w:type="spellEnd"/>
      <w:r w:rsidRPr="00DF7993">
        <w:rPr>
          <w:rFonts w:ascii="Arial" w:hAnsi="Arial" w:cs="Arial"/>
          <w:sz w:val="22"/>
          <w:szCs w:val="22"/>
        </w:rPr>
        <w:t xml:space="preserve">“. </w:t>
      </w:r>
    </w:p>
    <w:p w:rsidR="004E19E1" w:rsidRPr="00F0510B" w:rsidRDefault="004E19E1" w:rsidP="00AB3D7B">
      <w:pPr>
        <w:pStyle w:val="Default"/>
        <w:rPr>
          <w:rFonts w:ascii="Arial" w:hAnsi="Arial" w:cs="Arial"/>
          <w:sz w:val="22"/>
          <w:szCs w:val="22"/>
          <w:lang w:val="en-GB"/>
        </w:rPr>
      </w:pPr>
    </w:p>
    <w:p w:rsidR="004E19E1" w:rsidRPr="00DF7993" w:rsidRDefault="009E644D" w:rsidP="00AB3D7B">
      <w:pPr>
        <w:pStyle w:val="Default"/>
        <w:ind w:left="426" w:hanging="426"/>
        <w:rPr>
          <w:rFonts w:ascii="Arial" w:hAnsi="Arial" w:cs="Arial"/>
          <w:sz w:val="22"/>
          <w:szCs w:val="22"/>
        </w:rPr>
      </w:pPr>
      <w:r>
        <w:rPr>
          <w:rFonts w:ascii="Arial" w:hAnsi="Arial" w:cs="Arial"/>
          <w:sz w:val="22"/>
          <w:szCs w:val="22"/>
        </w:rPr>
        <w:t xml:space="preserve">(2) </w:t>
      </w:r>
      <w:r w:rsidR="00AB3D7B">
        <w:rPr>
          <w:rFonts w:ascii="Arial" w:hAnsi="Arial" w:cs="Arial"/>
          <w:sz w:val="22"/>
          <w:szCs w:val="22"/>
        </w:rPr>
        <w:tab/>
      </w:r>
      <w:r w:rsidR="004E19E1" w:rsidRPr="00DF7993">
        <w:rPr>
          <w:rFonts w:ascii="Arial" w:hAnsi="Arial" w:cs="Arial"/>
          <w:sz w:val="22"/>
          <w:szCs w:val="22"/>
        </w:rPr>
        <w:t xml:space="preserve">Die BAGFW erwartet von der </w:t>
      </w:r>
      <w:r w:rsidR="00157A16">
        <w:rPr>
          <w:rFonts w:ascii="Arial" w:hAnsi="Arial" w:cs="Arial"/>
          <w:sz w:val="22"/>
          <w:szCs w:val="22"/>
        </w:rPr>
        <w:t>Bundespolitik</w:t>
      </w:r>
      <w:r w:rsidR="004E19E1" w:rsidRPr="00DF7993">
        <w:rPr>
          <w:rFonts w:ascii="Arial" w:hAnsi="Arial" w:cs="Arial"/>
          <w:sz w:val="22"/>
          <w:szCs w:val="22"/>
        </w:rPr>
        <w:t xml:space="preserve"> sich</w:t>
      </w:r>
      <w:r w:rsidR="00157030">
        <w:rPr>
          <w:rFonts w:ascii="Arial" w:hAnsi="Arial" w:cs="Arial"/>
          <w:sz w:val="22"/>
          <w:szCs w:val="22"/>
        </w:rPr>
        <w:t xml:space="preserve"> bei </w:t>
      </w:r>
      <w:r w:rsidR="004E19E1" w:rsidRPr="00DF7993">
        <w:rPr>
          <w:rFonts w:ascii="Arial" w:hAnsi="Arial" w:cs="Arial"/>
          <w:sz w:val="22"/>
          <w:szCs w:val="22"/>
        </w:rPr>
        <w:t>den Regelungen des europäischen</w:t>
      </w:r>
      <w:bookmarkStart w:id="0" w:name="_GoBack"/>
      <w:bookmarkEnd w:id="0"/>
      <w:r w:rsidR="004E19E1" w:rsidRPr="00DF7993">
        <w:rPr>
          <w:rFonts w:ascii="Arial" w:hAnsi="Arial" w:cs="Arial"/>
          <w:sz w:val="22"/>
          <w:szCs w:val="22"/>
        </w:rPr>
        <w:t xml:space="preserve"> Beihilfe-, Vergabe- und Steuerrechts </w:t>
      </w:r>
      <w:r w:rsidR="00157030">
        <w:rPr>
          <w:rFonts w:ascii="Arial" w:hAnsi="Arial" w:cs="Arial"/>
          <w:sz w:val="22"/>
          <w:szCs w:val="22"/>
        </w:rPr>
        <w:t>für die Belange der not-</w:t>
      </w:r>
      <w:proofErr w:type="spellStart"/>
      <w:r w:rsidR="00157030">
        <w:rPr>
          <w:rFonts w:ascii="Arial" w:hAnsi="Arial" w:cs="Arial"/>
          <w:sz w:val="22"/>
          <w:szCs w:val="22"/>
        </w:rPr>
        <w:t>for</w:t>
      </w:r>
      <w:proofErr w:type="spellEnd"/>
      <w:r w:rsidR="00157030">
        <w:rPr>
          <w:rFonts w:ascii="Arial" w:hAnsi="Arial" w:cs="Arial"/>
          <w:sz w:val="22"/>
          <w:szCs w:val="22"/>
        </w:rPr>
        <w:t xml:space="preserve">-profit </w:t>
      </w:r>
      <w:proofErr w:type="spellStart"/>
      <w:r w:rsidR="00157030">
        <w:rPr>
          <w:rFonts w:ascii="Arial" w:hAnsi="Arial" w:cs="Arial"/>
          <w:sz w:val="22"/>
          <w:szCs w:val="22"/>
        </w:rPr>
        <w:t>social</w:t>
      </w:r>
      <w:proofErr w:type="spellEnd"/>
      <w:r w:rsidR="00157030">
        <w:rPr>
          <w:rFonts w:ascii="Arial" w:hAnsi="Arial" w:cs="Arial"/>
          <w:sz w:val="22"/>
          <w:szCs w:val="22"/>
        </w:rPr>
        <w:t xml:space="preserve"> </w:t>
      </w:r>
      <w:proofErr w:type="spellStart"/>
      <w:r w:rsidR="00157030">
        <w:rPr>
          <w:rFonts w:ascii="Arial" w:hAnsi="Arial" w:cs="Arial"/>
          <w:sz w:val="22"/>
          <w:szCs w:val="22"/>
        </w:rPr>
        <w:t>economy</w:t>
      </w:r>
      <w:proofErr w:type="spellEnd"/>
      <w:r w:rsidR="00157030">
        <w:rPr>
          <w:rFonts w:ascii="Arial" w:hAnsi="Arial" w:cs="Arial"/>
          <w:sz w:val="22"/>
          <w:szCs w:val="22"/>
        </w:rPr>
        <w:t xml:space="preserve"> </w:t>
      </w:r>
      <w:r w:rsidR="004E19E1" w:rsidRPr="00DF7993">
        <w:rPr>
          <w:rFonts w:ascii="Arial" w:hAnsi="Arial" w:cs="Arial"/>
          <w:sz w:val="22"/>
          <w:szCs w:val="22"/>
        </w:rPr>
        <w:t>einzusetzen. Hierzu bedarf es, u.a. eine</w:t>
      </w:r>
      <w:r w:rsidR="00157030">
        <w:rPr>
          <w:rFonts w:ascii="Arial" w:hAnsi="Arial" w:cs="Arial"/>
          <w:sz w:val="22"/>
          <w:szCs w:val="22"/>
        </w:rPr>
        <w:t>r</w:t>
      </w:r>
      <w:r w:rsidR="004E19E1" w:rsidRPr="00DF7993">
        <w:rPr>
          <w:rFonts w:ascii="Arial" w:hAnsi="Arial" w:cs="Arial"/>
          <w:sz w:val="22"/>
          <w:szCs w:val="22"/>
        </w:rPr>
        <w:t xml:space="preserve"> ausdefinierte</w:t>
      </w:r>
      <w:r w:rsidR="00157030">
        <w:rPr>
          <w:rFonts w:ascii="Arial" w:hAnsi="Arial" w:cs="Arial"/>
          <w:sz w:val="22"/>
          <w:szCs w:val="22"/>
        </w:rPr>
        <w:t>n</w:t>
      </w:r>
      <w:r w:rsidR="004E19E1" w:rsidRPr="00DF7993">
        <w:rPr>
          <w:rFonts w:ascii="Arial" w:hAnsi="Arial" w:cs="Arial"/>
          <w:sz w:val="22"/>
          <w:szCs w:val="22"/>
        </w:rPr>
        <w:t xml:space="preserve"> Vorrangstellung</w:t>
      </w:r>
      <w:r w:rsidR="005B0FCF">
        <w:rPr>
          <w:rFonts w:ascii="Arial" w:hAnsi="Arial" w:cs="Arial"/>
          <w:sz w:val="22"/>
          <w:szCs w:val="22"/>
        </w:rPr>
        <w:t xml:space="preserve"> gemeinnütziger Anbieter</w:t>
      </w:r>
      <w:r w:rsidR="004E19E1" w:rsidRPr="00DF7993">
        <w:rPr>
          <w:rFonts w:ascii="Arial" w:hAnsi="Arial" w:cs="Arial"/>
          <w:sz w:val="22"/>
          <w:szCs w:val="22"/>
        </w:rPr>
        <w:t xml:space="preserve"> im Vergaberecht und eine</w:t>
      </w:r>
      <w:r w:rsidR="00157030">
        <w:rPr>
          <w:rFonts w:ascii="Arial" w:hAnsi="Arial" w:cs="Arial"/>
          <w:sz w:val="22"/>
          <w:szCs w:val="22"/>
        </w:rPr>
        <w:t xml:space="preserve">r </w:t>
      </w:r>
      <w:r w:rsidR="004E19E1" w:rsidRPr="00DF7993">
        <w:rPr>
          <w:rFonts w:ascii="Arial" w:hAnsi="Arial" w:cs="Arial"/>
          <w:sz w:val="22"/>
          <w:szCs w:val="22"/>
        </w:rPr>
        <w:t xml:space="preserve">Ausweitung der Bereichsausnahmen für gemeinnützige Dienste in beihilferechtlichen Regelungen. Die derzeitige Überarbeitung des Beihilferegimes muss zudem eine verbesserte Zugänglichkeit und höhere Rechtssicherheit in der Nutzung von nationalen und europäischen Förderprogrammen zum Ziel haben. </w:t>
      </w:r>
    </w:p>
    <w:p w:rsidR="004E19E1" w:rsidRPr="00DF7993" w:rsidRDefault="004E19E1" w:rsidP="00AB3D7B">
      <w:pPr>
        <w:pStyle w:val="Default"/>
        <w:rPr>
          <w:rFonts w:ascii="Arial" w:hAnsi="Arial" w:cs="Arial"/>
          <w:sz w:val="22"/>
          <w:szCs w:val="22"/>
        </w:rPr>
      </w:pPr>
    </w:p>
    <w:p w:rsidR="004E19E1" w:rsidRDefault="009E644D" w:rsidP="00AB3D7B">
      <w:pPr>
        <w:pStyle w:val="Default"/>
        <w:ind w:left="426" w:hanging="426"/>
        <w:rPr>
          <w:rFonts w:ascii="Arial" w:hAnsi="Arial" w:cs="Arial"/>
          <w:sz w:val="22"/>
          <w:szCs w:val="22"/>
        </w:rPr>
      </w:pPr>
      <w:r>
        <w:rPr>
          <w:rFonts w:ascii="Arial" w:hAnsi="Arial" w:cs="Arial"/>
          <w:sz w:val="22"/>
          <w:szCs w:val="22"/>
        </w:rPr>
        <w:t xml:space="preserve">(3) </w:t>
      </w:r>
      <w:r w:rsidR="00AB3D7B">
        <w:rPr>
          <w:rFonts w:ascii="Arial" w:hAnsi="Arial" w:cs="Arial"/>
          <w:sz w:val="22"/>
          <w:szCs w:val="22"/>
        </w:rPr>
        <w:tab/>
      </w:r>
      <w:r w:rsidR="004E19E1" w:rsidRPr="00DF7993">
        <w:rPr>
          <w:rFonts w:ascii="Arial" w:hAnsi="Arial" w:cs="Arial"/>
          <w:sz w:val="22"/>
          <w:szCs w:val="22"/>
        </w:rPr>
        <w:t xml:space="preserve">Die </w:t>
      </w:r>
      <w:r>
        <w:rPr>
          <w:rFonts w:ascii="Arial" w:hAnsi="Arial" w:cs="Arial"/>
          <w:sz w:val="22"/>
          <w:szCs w:val="22"/>
        </w:rPr>
        <w:t>Bundesregierung</w:t>
      </w:r>
      <w:r w:rsidR="00157A16">
        <w:rPr>
          <w:rFonts w:ascii="Arial" w:hAnsi="Arial" w:cs="Arial"/>
          <w:sz w:val="22"/>
          <w:szCs w:val="22"/>
        </w:rPr>
        <w:t xml:space="preserve"> </w:t>
      </w:r>
      <w:r w:rsidR="004E19E1" w:rsidRPr="00DF7993">
        <w:rPr>
          <w:rFonts w:ascii="Arial" w:hAnsi="Arial" w:cs="Arial"/>
          <w:sz w:val="22"/>
          <w:szCs w:val="22"/>
        </w:rPr>
        <w:t xml:space="preserve">wird in den ersten zwei Jahren ihrer Amtszeit von dem EU-Hilfsprogramm </w:t>
      </w:r>
      <w:proofErr w:type="spellStart"/>
      <w:r w:rsidR="004E19E1" w:rsidRPr="00DF7993">
        <w:rPr>
          <w:rFonts w:ascii="Arial" w:hAnsi="Arial" w:cs="Arial"/>
          <w:sz w:val="22"/>
          <w:szCs w:val="22"/>
        </w:rPr>
        <w:t>NextGenerationEU</w:t>
      </w:r>
      <w:proofErr w:type="spellEnd"/>
      <w:r w:rsidR="004E19E1" w:rsidRPr="00DF7993">
        <w:rPr>
          <w:rFonts w:ascii="Arial" w:hAnsi="Arial" w:cs="Arial"/>
          <w:sz w:val="22"/>
          <w:szCs w:val="22"/>
        </w:rPr>
        <w:t xml:space="preserve"> profitieren – neben den Förderprogrammen des EU-Haushalts. Die BAGFW bestärkt den Anspruch der Europäischen Kommission, die Corona-Hilfsgelder zum gemeinwohlorientierten Ausbau von sozialer Infrastruktur zu nutzen, um auf diesem Wege die Auswirkungen der Corona-Pandemie abzufedern und die soziale Resilienz langfristig zu stärken. Benachteiligte Personengruppen sind bei den Corona-Hilfsgeldern, ebenso wie bei den von Deutschland umzusetzenden europäischen Förderprogrammen, besonders in den Blick zu nehmen. </w:t>
      </w:r>
    </w:p>
    <w:p w:rsidR="00101ADE" w:rsidRDefault="00101ADE" w:rsidP="00AB3D7B">
      <w:pPr>
        <w:pStyle w:val="Default"/>
        <w:rPr>
          <w:rFonts w:ascii="Arial" w:hAnsi="Arial" w:cs="Arial"/>
          <w:sz w:val="22"/>
          <w:szCs w:val="22"/>
        </w:rPr>
      </w:pPr>
    </w:p>
    <w:p w:rsidR="004E19E1" w:rsidRDefault="00E56880" w:rsidP="00AB3D7B">
      <w:pPr>
        <w:pStyle w:val="Default"/>
        <w:ind w:left="426"/>
        <w:rPr>
          <w:rFonts w:ascii="Arial" w:hAnsi="Arial" w:cs="Arial"/>
          <w:sz w:val="22"/>
          <w:szCs w:val="22"/>
        </w:rPr>
      </w:pPr>
      <w:r w:rsidRPr="00E56880">
        <w:rPr>
          <w:rFonts w:ascii="Arial" w:hAnsi="Arial" w:cs="Arial"/>
          <w:sz w:val="22"/>
          <w:szCs w:val="22"/>
        </w:rPr>
        <w:t>Für die anste</w:t>
      </w:r>
      <w:r>
        <w:rPr>
          <w:rFonts w:ascii="Arial" w:hAnsi="Arial" w:cs="Arial"/>
          <w:sz w:val="22"/>
          <w:szCs w:val="22"/>
        </w:rPr>
        <w:t xml:space="preserve">hende Legislaturperiode bietet </w:t>
      </w:r>
      <w:r w:rsidRPr="00E56880">
        <w:rPr>
          <w:rFonts w:ascii="Arial" w:hAnsi="Arial" w:cs="Arial"/>
          <w:sz w:val="22"/>
          <w:szCs w:val="22"/>
        </w:rPr>
        <w:t xml:space="preserve">die BAGFW der Bundespolitik ihre Expertise in der Ausgestaltung und Umsetzung der EU-Förderprogramme wie dem Europäischen Sozialfonds Plus (ESF+) an. Die Freie Wohlfahrtspflege fordert von der Bundespolitik diesen partnerschaftlichen Ansatz fortzuführen und auch </w:t>
      </w:r>
      <w:r w:rsidR="00157A16">
        <w:rPr>
          <w:rFonts w:ascii="Arial" w:hAnsi="Arial" w:cs="Arial"/>
          <w:sz w:val="22"/>
          <w:szCs w:val="22"/>
        </w:rPr>
        <w:t>auf andere Programme</w:t>
      </w:r>
      <w:r w:rsidR="009E644D">
        <w:rPr>
          <w:rFonts w:ascii="Arial" w:hAnsi="Arial" w:cs="Arial"/>
          <w:sz w:val="22"/>
          <w:szCs w:val="22"/>
        </w:rPr>
        <w:t xml:space="preserve"> wie den</w:t>
      </w:r>
      <w:r w:rsidRPr="00E56880">
        <w:rPr>
          <w:rFonts w:ascii="Arial" w:hAnsi="Arial" w:cs="Arial"/>
          <w:sz w:val="22"/>
          <w:szCs w:val="22"/>
        </w:rPr>
        <w:t xml:space="preserve"> Europäischen Lan</w:t>
      </w:r>
      <w:r w:rsidR="009E644D">
        <w:rPr>
          <w:rFonts w:ascii="Arial" w:hAnsi="Arial" w:cs="Arial"/>
          <w:sz w:val="22"/>
          <w:szCs w:val="22"/>
        </w:rPr>
        <w:t>dwirtschaftsfonds (ELER) und den</w:t>
      </w:r>
      <w:r w:rsidRPr="00E56880">
        <w:rPr>
          <w:rFonts w:ascii="Arial" w:hAnsi="Arial" w:cs="Arial"/>
          <w:sz w:val="22"/>
          <w:szCs w:val="22"/>
        </w:rPr>
        <w:t xml:space="preserve"> Regionalentwicklungsfonds (EFRE) zu übertragen.</w:t>
      </w:r>
    </w:p>
    <w:p w:rsidR="00101ADE" w:rsidRPr="00DF7993" w:rsidRDefault="00101ADE" w:rsidP="00AB3D7B">
      <w:pPr>
        <w:pStyle w:val="Default"/>
        <w:rPr>
          <w:rFonts w:ascii="Arial" w:hAnsi="Arial" w:cs="Arial"/>
          <w:sz w:val="22"/>
          <w:szCs w:val="22"/>
        </w:rPr>
      </w:pPr>
    </w:p>
    <w:p w:rsidR="004E19E1" w:rsidRPr="00DF7993" w:rsidRDefault="004E19E1" w:rsidP="00AB3D7B">
      <w:pPr>
        <w:pStyle w:val="Default"/>
        <w:ind w:left="426"/>
        <w:rPr>
          <w:rFonts w:ascii="Arial" w:hAnsi="Arial" w:cs="Arial"/>
          <w:sz w:val="22"/>
          <w:szCs w:val="22"/>
        </w:rPr>
      </w:pPr>
      <w:r w:rsidRPr="00DF7993">
        <w:rPr>
          <w:rFonts w:ascii="Arial" w:hAnsi="Arial" w:cs="Arial"/>
          <w:sz w:val="22"/>
          <w:szCs w:val="22"/>
        </w:rPr>
        <w:t xml:space="preserve">Darüber hinaus muss sich die </w:t>
      </w:r>
      <w:r w:rsidR="00157A16">
        <w:rPr>
          <w:rFonts w:ascii="Arial" w:hAnsi="Arial" w:cs="Arial"/>
          <w:sz w:val="22"/>
          <w:szCs w:val="22"/>
        </w:rPr>
        <w:t>Bundespolitik</w:t>
      </w:r>
      <w:r w:rsidRPr="00DF7993">
        <w:rPr>
          <w:rFonts w:ascii="Arial" w:hAnsi="Arial" w:cs="Arial"/>
          <w:sz w:val="22"/>
          <w:szCs w:val="22"/>
        </w:rPr>
        <w:t xml:space="preserve"> auf europäischer Ebene weiterhin dafür einsetzen, dass EU-Fördermittel zugänglicher werden und in der Umsetzung an Komplexität verlieren</w:t>
      </w:r>
      <w:r w:rsidR="00101ADE">
        <w:rPr>
          <w:rFonts w:ascii="Arial" w:hAnsi="Arial" w:cs="Arial"/>
          <w:sz w:val="22"/>
          <w:szCs w:val="22"/>
        </w:rPr>
        <w:t>.</w:t>
      </w:r>
      <w:r w:rsidR="00FE2C64">
        <w:rPr>
          <w:rFonts w:ascii="Arial" w:hAnsi="Arial" w:cs="Arial"/>
          <w:sz w:val="22"/>
          <w:szCs w:val="22"/>
        </w:rPr>
        <w:t xml:space="preserve"> Auf nationaler Ebene sind Förderprogramme dementsprechend auszugestalten. </w:t>
      </w:r>
      <w:r w:rsidRPr="00DF7993">
        <w:rPr>
          <w:rFonts w:ascii="Arial" w:hAnsi="Arial" w:cs="Arial"/>
          <w:sz w:val="22"/>
          <w:szCs w:val="22"/>
        </w:rPr>
        <w:t xml:space="preserve">Insbesondere für die Strukturfonds muss die Verwaltung vereinfacht werden, um eine Umsetzung durch kleine Projektträger nicht auszuschließen. Dafür müssen u.a. nationale haushaltrechtliche Regelungen angepasst werden. </w:t>
      </w:r>
    </w:p>
    <w:p w:rsidR="004E19E1" w:rsidRPr="00DF7993" w:rsidRDefault="004E19E1" w:rsidP="00AB3D7B">
      <w:pPr>
        <w:spacing w:after="0" w:line="240" w:lineRule="auto"/>
        <w:rPr>
          <w:rFonts w:ascii="Arial" w:hAnsi="Arial" w:cs="Arial"/>
        </w:rPr>
      </w:pPr>
    </w:p>
    <w:p w:rsidR="00301602" w:rsidRPr="00DF7993" w:rsidRDefault="004E19E1" w:rsidP="00AB3D7B">
      <w:pPr>
        <w:spacing w:after="0" w:line="240" w:lineRule="auto"/>
        <w:ind w:left="426"/>
        <w:rPr>
          <w:rFonts w:ascii="Arial" w:hAnsi="Arial" w:cs="Arial"/>
        </w:rPr>
      </w:pPr>
      <w:r w:rsidRPr="00DF7993">
        <w:rPr>
          <w:rFonts w:ascii="Arial" w:hAnsi="Arial" w:cs="Arial"/>
        </w:rPr>
        <w:lastRenderedPageBreak/>
        <w:t>In der EU-Förderperiode 2021-2027 werden die EU-</w:t>
      </w:r>
      <w:proofErr w:type="spellStart"/>
      <w:r w:rsidRPr="00DF7993">
        <w:rPr>
          <w:rFonts w:ascii="Arial" w:hAnsi="Arial" w:cs="Arial"/>
        </w:rPr>
        <w:t>Kofinanzierungssätze</w:t>
      </w:r>
      <w:proofErr w:type="spellEnd"/>
      <w:r w:rsidRPr="00DF7993">
        <w:rPr>
          <w:rFonts w:ascii="Arial" w:hAnsi="Arial" w:cs="Arial"/>
        </w:rPr>
        <w:t xml:space="preserve"> abgesenkt. Insbesondere gemeinnützig arbeitende Projektträger können die dadurch bedingte hohe Eigenbeteiligung nicht aufbringen. Der Bund muss daher mit nationalen Geldern Kürzungen für die Projektträger ausgleichen und die </w:t>
      </w:r>
      <w:proofErr w:type="spellStart"/>
      <w:r w:rsidRPr="00DF7993">
        <w:rPr>
          <w:rFonts w:ascii="Arial" w:hAnsi="Arial" w:cs="Arial"/>
        </w:rPr>
        <w:t>Kofinanzierung</w:t>
      </w:r>
      <w:proofErr w:type="spellEnd"/>
      <w:r w:rsidRPr="00DF7993">
        <w:rPr>
          <w:rFonts w:ascii="Arial" w:hAnsi="Arial" w:cs="Arial"/>
        </w:rPr>
        <w:t xml:space="preserve"> erhöhen.</w:t>
      </w:r>
    </w:p>
    <w:sectPr w:rsidR="00301602" w:rsidRPr="00DF7993" w:rsidSect="00C61D66">
      <w:type w:val="continuous"/>
      <w:pgSz w:w="11906" w:h="16838" w:code="9"/>
      <w:pgMar w:top="1560" w:right="1134" w:bottom="964" w:left="1418" w:header="709" w:footer="709" w:gutter="0"/>
      <w:cols w:num="2"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669A6" w16cex:dateUtc="2021-02-16T14:56:00Z"/>
  <w16cex:commentExtensible w16cex:durableId="23D66A6F" w16cex:dateUtc="2021-02-16T14:59:00Z"/>
  <w16cex:commentExtensible w16cex:durableId="23D644A0" w16cex:dateUtc="2021-02-16T12:18:00Z"/>
  <w16cex:commentExtensible w16cex:durableId="23D66B38" w16cex:dateUtc="2021-02-16T15:03:00Z"/>
  <w16cex:commentExtensible w16cex:durableId="23D7B5C6" w16cex:dateUtc="2021-02-17T14:33:00Z"/>
  <w16cex:commentExtensible w16cex:durableId="23D7B720" w16cex:dateUtc="2021-02-17T14:39:00Z"/>
  <w16cex:commentExtensible w16cex:durableId="23D7B812" w16cex:dateUtc="2021-02-17T14: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967AC2" w16cid:durableId="23D669A6"/>
  <w16cid:commentId w16cid:paraId="26FCBFEB" w16cid:durableId="23D66A6F"/>
  <w16cid:commentId w16cid:paraId="2EFF9614" w16cid:durableId="23D644A0"/>
  <w16cid:commentId w16cid:paraId="48997D7E" w16cid:durableId="23D66B38"/>
  <w16cid:commentId w16cid:paraId="692748C1" w16cid:durableId="23D7B5C6"/>
  <w16cid:commentId w16cid:paraId="3DC123AF" w16cid:durableId="23D7B720"/>
  <w16cid:commentId w16cid:paraId="010D6790" w16cid:durableId="23D7B8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95F" w:rsidRDefault="0046095F" w:rsidP="001D282D">
      <w:pPr>
        <w:spacing w:after="0" w:line="240" w:lineRule="auto"/>
      </w:pPr>
      <w:r>
        <w:separator/>
      </w:r>
    </w:p>
  </w:endnote>
  <w:endnote w:type="continuationSeparator" w:id="0">
    <w:p w:rsidR="0046095F" w:rsidRDefault="0046095F" w:rsidP="001D2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D66" w:rsidRPr="009E0262" w:rsidRDefault="00C61D66" w:rsidP="00C61D66">
    <w:pPr>
      <w:pStyle w:val="Fuzeile"/>
      <w:rPr>
        <w:rFonts w:ascii="Arial" w:hAnsi="Arial" w:cs="Arial"/>
        <w:sz w:val="18"/>
        <w:szCs w:val="18"/>
      </w:rPr>
    </w:pPr>
    <w:r w:rsidRPr="009E0262">
      <w:rPr>
        <w:rFonts w:ascii="Arial" w:hAnsi="Arial" w:cs="Arial"/>
        <w:sz w:val="18"/>
        <w:szCs w:val="18"/>
      </w:rPr>
      <w:t>Ihr Ansprechpartner in der Bundesarbeitsgemeinschaft der Freien Wohlfahrtspflege</w:t>
    </w:r>
  </w:p>
  <w:p w:rsidR="00C61D66" w:rsidRDefault="00C61D66">
    <w:pPr>
      <w:pStyle w:val="Fuzeile"/>
    </w:pPr>
    <w:r w:rsidRPr="009E0262">
      <w:rPr>
        <w:rFonts w:ascii="Arial" w:hAnsi="Arial" w:cs="Arial"/>
        <w:sz w:val="18"/>
        <w:szCs w:val="18"/>
      </w:rPr>
      <w:t xml:space="preserve">Dr. Gerhard Timm, Geschäftsführer, Tel: 030 240890, Mail: </w:t>
    </w:r>
    <w:hyperlink r:id="rId1" w:history="1">
      <w:r w:rsidRPr="009E0262">
        <w:rPr>
          <w:rStyle w:val="Hyperlink"/>
          <w:rFonts w:ascii="Arial" w:hAnsi="Arial" w:cs="Arial"/>
          <w:sz w:val="18"/>
          <w:szCs w:val="18"/>
        </w:rPr>
        <w:t>gerhard.timm@bag-wohlfahrt.de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D66" w:rsidRPr="009E0262" w:rsidRDefault="00C61D66" w:rsidP="00C61D66">
    <w:pPr>
      <w:pStyle w:val="Fuzeile"/>
      <w:rPr>
        <w:rFonts w:ascii="Arial" w:hAnsi="Arial" w:cs="Arial"/>
        <w:sz w:val="18"/>
        <w:szCs w:val="18"/>
      </w:rPr>
    </w:pPr>
    <w:r w:rsidRPr="009E0262">
      <w:rPr>
        <w:rFonts w:ascii="Arial" w:hAnsi="Arial" w:cs="Arial"/>
        <w:sz w:val="18"/>
        <w:szCs w:val="18"/>
      </w:rPr>
      <w:t>Ihr Ansprechpartner in der Bundesarbeitsgemeinschaft der Freien Wohlfahrtspflege</w:t>
    </w:r>
  </w:p>
  <w:p w:rsidR="00C61D66" w:rsidRDefault="00C61D66">
    <w:pPr>
      <w:pStyle w:val="Fuzeile"/>
    </w:pPr>
    <w:r w:rsidRPr="009E0262">
      <w:rPr>
        <w:rFonts w:ascii="Arial" w:hAnsi="Arial" w:cs="Arial"/>
        <w:sz w:val="18"/>
        <w:szCs w:val="18"/>
      </w:rPr>
      <w:t xml:space="preserve">Dr. Gerhard Timm, Geschäftsführer, Tel: 030 240890, Mail: </w:t>
    </w:r>
    <w:hyperlink r:id="rId1" w:history="1">
      <w:r w:rsidRPr="009E0262">
        <w:rPr>
          <w:rStyle w:val="Hyperlink"/>
          <w:rFonts w:ascii="Arial" w:hAnsi="Arial" w:cs="Arial"/>
          <w:sz w:val="18"/>
          <w:szCs w:val="18"/>
        </w:rPr>
        <w:t>gerhard.timm@bag-wohlfahrt.de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95F" w:rsidRDefault="0046095F" w:rsidP="001D282D">
      <w:pPr>
        <w:spacing w:after="0" w:line="240" w:lineRule="auto"/>
      </w:pPr>
      <w:r>
        <w:separator/>
      </w:r>
    </w:p>
  </w:footnote>
  <w:footnote w:type="continuationSeparator" w:id="0">
    <w:p w:rsidR="0046095F" w:rsidRDefault="0046095F" w:rsidP="001D28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800" w:rsidRDefault="00EE3800" w:rsidP="00EE3800">
    <w:pPr>
      <w:pStyle w:val="Fuzeile"/>
      <w:rPr>
        <w:rFonts w:ascii="Arial" w:eastAsia="Calibri" w:hAnsi="Arial" w:cs="Arial"/>
        <w:sz w:val="18"/>
        <w:szCs w:val="18"/>
      </w:rPr>
    </w:pPr>
    <w:r w:rsidRPr="0044210B">
      <w:rPr>
        <w:rFonts w:ascii="Arial" w:eastAsia="Calibri" w:hAnsi="Arial" w:cs="Arial"/>
        <w:sz w:val="18"/>
        <w:szCs w:val="18"/>
      </w:rPr>
      <w:t>Erwartungen der BAGFW an die Bundespolitik der 20. Legislaturperiode, Thema:</w:t>
    </w:r>
    <w:r>
      <w:rPr>
        <w:rFonts w:ascii="Arial" w:eastAsia="Calibri" w:hAnsi="Arial" w:cs="Arial"/>
        <w:sz w:val="18"/>
        <w:szCs w:val="18"/>
      </w:rPr>
      <w:t xml:space="preserve"> </w:t>
    </w:r>
  </w:p>
  <w:p w:rsidR="00EE3800" w:rsidRDefault="00EE3800" w:rsidP="00EE3800">
    <w:pPr>
      <w:pStyle w:val="Fuzeile"/>
    </w:pPr>
    <w:r w:rsidRPr="008733E4">
      <w:rPr>
        <w:rFonts w:ascii="Arial" w:eastAsia="Calibri" w:hAnsi="Arial" w:cs="Arial"/>
        <w:sz w:val="18"/>
        <w:szCs w:val="18"/>
      </w:rPr>
      <w:t xml:space="preserve">Europapolitik: Für ein starkes, </w:t>
    </w:r>
    <w:proofErr w:type="spellStart"/>
    <w:r w:rsidRPr="008733E4">
      <w:rPr>
        <w:rFonts w:ascii="Arial" w:eastAsia="Calibri" w:hAnsi="Arial" w:cs="Arial"/>
        <w:sz w:val="18"/>
        <w:szCs w:val="18"/>
      </w:rPr>
      <w:t>soziales</w:t>
    </w:r>
    <w:proofErr w:type="spellEnd"/>
    <w:r w:rsidRPr="008733E4">
      <w:rPr>
        <w:rFonts w:ascii="Arial" w:eastAsia="Calibri" w:hAnsi="Arial" w:cs="Arial"/>
        <w:sz w:val="18"/>
        <w:szCs w:val="18"/>
      </w:rPr>
      <w:t xml:space="preserve"> und nachhaltiges Europa</w:t>
    </w:r>
  </w:p>
  <w:p w:rsidR="00EE3800" w:rsidRDefault="00EE380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653959"/>
    <w:multiLevelType w:val="hybridMultilevel"/>
    <w:tmpl w:val="FC3070C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C5D1D4E"/>
    <w:multiLevelType w:val="hybridMultilevel"/>
    <w:tmpl w:val="0C14AE3A"/>
    <w:lvl w:ilvl="0" w:tplc="5454A43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autoHyphenation/>
  <w:consecutiveHyphenLimit w:val="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9E1"/>
    <w:rsid w:val="00011942"/>
    <w:rsid w:val="00086BFE"/>
    <w:rsid w:val="00101ADE"/>
    <w:rsid w:val="00110641"/>
    <w:rsid w:val="0013153F"/>
    <w:rsid w:val="00157030"/>
    <w:rsid w:val="00157A16"/>
    <w:rsid w:val="00195813"/>
    <w:rsid w:val="001D282D"/>
    <w:rsid w:val="00200367"/>
    <w:rsid w:val="0020270A"/>
    <w:rsid w:val="002B6053"/>
    <w:rsid w:val="00301602"/>
    <w:rsid w:val="003B1F20"/>
    <w:rsid w:val="003C2651"/>
    <w:rsid w:val="0046095F"/>
    <w:rsid w:val="004807FE"/>
    <w:rsid w:val="004A5086"/>
    <w:rsid w:val="004E19E1"/>
    <w:rsid w:val="00552A71"/>
    <w:rsid w:val="00580358"/>
    <w:rsid w:val="005B0FCF"/>
    <w:rsid w:val="005C0720"/>
    <w:rsid w:val="00620AC2"/>
    <w:rsid w:val="00632103"/>
    <w:rsid w:val="00654CD6"/>
    <w:rsid w:val="006E0288"/>
    <w:rsid w:val="00707A8E"/>
    <w:rsid w:val="007F40FB"/>
    <w:rsid w:val="008733E4"/>
    <w:rsid w:val="008A1A4E"/>
    <w:rsid w:val="009043A7"/>
    <w:rsid w:val="009620B0"/>
    <w:rsid w:val="009D6825"/>
    <w:rsid w:val="009E644D"/>
    <w:rsid w:val="00A14995"/>
    <w:rsid w:val="00A851C1"/>
    <w:rsid w:val="00AB3D7B"/>
    <w:rsid w:val="00B8668E"/>
    <w:rsid w:val="00BE2B46"/>
    <w:rsid w:val="00C50796"/>
    <w:rsid w:val="00C61D66"/>
    <w:rsid w:val="00CF40F5"/>
    <w:rsid w:val="00CF471B"/>
    <w:rsid w:val="00D00B27"/>
    <w:rsid w:val="00D04BB2"/>
    <w:rsid w:val="00D44EA2"/>
    <w:rsid w:val="00D463FA"/>
    <w:rsid w:val="00D67F67"/>
    <w:rsid w:val="00D9667F"/>
    <w:rsid w:val="00DF7993"/>
    <w:rsid w:val="00E3540D"/>
    <w:rsid w:val="00E56880"/>
    <w:rsid w:val="00E8407F"/>
    <w:rsid w:val="00EB3362"/>
    <w:rsid w:val="00EE1576"/>
    <w:rsid w:val="00EE3800"/>
    <w:rsid w:val="00EF7F45"/>
    <w:rsid w:val="00F0510B"/>
    <w:rsid w:val="00F130B2"/>
    <w:rsid w:val="00F50F7B"/>
    <w:rsid w:val="00F72218"/>
    <w:rsid w:val="00FE2C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D86D96-98E1-4C01-A595-136F2808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19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D28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282D"/>
  </w:style>
  <w:style w:type="paragraph" w:styleId="Fuzeile">
    <w:name w:val="footer"/>
    <w:basedOn w:val="Standard"/>
    <w:link w:val="FuzeileZchn"/>
    <w:uiPriority w:val="99"/>
    <w:unhideWhenUsed/>
    <w:rsid w:val="001D28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282D"/>
  </w:style>
  <w:style w:type="paragraph" w:customStyle="1" w:styleId="Default">
    <w:name w:val="Default"/>
    <w:rsid w:val="004E19E1"/>
    <w:pPr>
      <w:autoSpaceDE w:val="0"/>
      <w:autoSpaceDN w:val="0"/>
      <w:adjustRightInd w:val="0"/>
      <w:spacing w:after="0" w:line="240" w:lineRule="auto"/>
    </w:pPr>
    <w:rPr>
      <w:rFonts w:ascii="Georgia" w:hAnsi="Georgia" w:cs="Georgia"/>
      <w:color w:val="000000"/>
      <w:sz w:val="24"/>
      <w:szCs w:val="24"/>
    </w:rPr>
  </w:style>
  <w:style w:type="character" w:customStyle="1" w:styleId="normaltextrun">
    <w:name w:val="normaltextrun"/>
    <w:basedOn w:val="Absatz-Standardschriftart"/>
    <w:rsid w:val="004E19E1"/>
  </w:style>
  <w:style w:type="character" w:customStyle="1" w:styleId="eop">
    <w:name w:val="eop"/>
    <w:basedOn w:val="Absatz-Standardschriftart"/>
    <w:rsid w:val="004E19E1"/>
  </w:style>
  <w:style w:type="character" w:styleId="Kommentarzeichen">
    <w:name w:val="annotation reference"/>
    <w:basedOn w:val="Absatz-Standardschriftart"/>
    <w:uiPriority w:val="99"/>
    <w:semiHidden/>
    <w:unhideWhenUsed/>
    <w:rsid w:val="00D00B27"/>
    <w:rPr>
      <w:sz w:val="16"/>
      <w:szCs w:val="16"/>
    </w:rPr>
  </w:style>
  <w:style w:type="paragraph" w:styleId="Kommentartext">
    <w:name w:val="annotation text"/>
    <w:basedOn w:val="Standard"/>
    <w:link w:val="KommentartextZchn"/>
    <w:uiPriority w:val="99"/>
    <w:semiHidden/>
    <w:unhideWhenUsed/>
    <w:rsid w:val="00D00B2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00B27"/>
    <w:rPr>
      <w:sz w:val="20"/>
      <w:szCs w:val="20"/>
    </w:rPr>
  </w:style>
  <w:style w:type="paragraph" w:styleId="Kommentarthema">
    <w:name w:val="annotation subject"/>
    <w:basedOn w:val="Kommentartext"/>
    <w:next w:val="Kommentartext"/>
    <w:link w:val="KommentarthemaZchn"/>
    <w:uiPriority w:val="99"/>
    <w:semiHidden/>
    <w:unhideWhenUsed/>
    <w:rsid w:val="00D00B27"/>
    <w:rPr>
      <w:b/>
      <w:bCs/>
    </w:rPr>
  </w:style>
  <w:style w:type="character" w:customStyle="1" w:styleId="KommentarthemaZchn">
    <w:name w:val="Kommentarthema Zchn"/>
    <w:basedOn w:val="KommentartextZchn"/>
    <w:link w:val="Kommentarthema"/>
    <w:uiPriority w:val="99"/>
    <w:semiHidden/>
    <w:rsid w:val="00D00B27"/>
    <w:rPr>
      <w:b/>
      <w:bCs/>
      <w:sz w:val="20"/>
      <w:szCs w:val="20"/>
    </w:rPr>
  </w:style>
  <w:style w:type="paragraph" w:styleId="Sprechblasentext">
    <w:name w:val="Balloon Text"/>
    <w:basedOn w:val="Standard"/>
    <w:link w:val="SprechblasentextZchn"/>
    <w:uiPriority w:val="99"/>
    <w:semiHidden/>
    <w:unhideWhenUsed/>
    <w:rsid w:val="00F50F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0F7B"/>
    <w:rPr>
      <w:rFonts w:ascii="Segoe UI" w:hAnsi="Segoe UI" w:cs="Segoe UI"/>
      <w:sz w:val="18"/>
      <w:szCs w:val="18"/>
    </w:rPr>
  </w:style>
  <w:style w:type="character" w:styleId="Hyperlink">
    <w:name w:val="Hyperlink"/>
    <w:basedOn w:val="Absatz-Standardschriftart"/>
    <w:uiPriority w:val="99"/>
    <w:unhideWhenUsed/>
    <w:rsid w:val="00C61D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51355">
      <w:bodyDiv w:val="1"/>
      <w:marLeft w:val="0"/>
      <w:marRight w:val="0"/>
      <w:marTop w:val="0"/>
      <w:marBottom w:val="0"/>
      <w:divBdr>
        <w:top w:val="none" w:sz="0" w:space="0" w:color="auto"/>
        <w:left w:val="none" w:sz="0" w:space="0" w:color="auto"/>
        <w:bottom w:val="none" w:sz="0" w:space="0" w:color="auto"/>
        <w:right w:val="none" w:sz="0" w:space="0" w:color="auto"/>
      </w:divBdr>
    </w:div>
    <w:div w:id="892541308">
      <w:bodyDiv w:val="1"/>
      <w:marLeft w:val="0"/>
      <w:marRight w:val="0"/>
      <w:marTop w:val="0"/>
      <w:marBottom w:val="0"/>
      <w:divBdr>
        <w:top w:val="none" w:sz="0" w:space="0" w:color="auto"/>
        <w:left w:val="none" w:sz="0" w:space="0" w:color="auto"/>
        <w:bottom w:val="none" w:sz="0" w:space="0" w:color="auto"/>
        <w:right w:val="none" w:sz="0" w:space="0" w:color="auto"/>
      </w:divBdr>
    </w:div>
    <w:div w:id="198195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hyperlink" Target="mailto:gerhard.timm@bag-wohlfahrt.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gerhard.timm@bag-wohlfahrt.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sunnus\Documents\Benutzerdefinierte%20Office-Vorlagen\le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B7294-8095-4166-9E16-EEDBBEB28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leer.dotx</Template>
  <TotalTime>0</TotalTime>
  <Pages>3</Pages>
  <Words>921</Words>
  <Characters>5803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Sunnus</dc:creator>
  <cp:keywords/>
  <dc:description/>
  <cp:lastModifiedBy>Regina Klug</cp:lastModifiedBy>
  <cp:revision>7</cp:revision>
  <dcterms:created xsi:type="dcterms:W3CDTF">2021-04-01T09:28:00Z</dcterms:created>
  <dcterms:modified xsi:type="dcterms:W3CDTF">2021-04-01T09:41:00Z</dcterms:modified>
</cp:coreProperties>
</file>